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3CBBE5" w14:textId="1218CFC1" w:rsidR="002247CB" w:rsidRPr="00FB0ED4" w:rsidRDefault="00FB0ED4">
      <w:bookmarkStart w:id="0" w:name="_GoBack"/>
      <w:bookmarkEnd w:id="0"/>
      <w:r w:rsidRPr="00FB0ED4">
        <w:rPr>
          <w:noProof/>
        </w:rPr>
        <w:drawing>
          <wp:anchor distT="0" distB="0" distL="114300" distR="114300" simplePos="0" relativeHeight="251675648" behindDoc="0" locked="0" layoutInCell="1" allowOverlap="1" wp14:anchorId="71A7DA98" wp14:editId="62D6A933">
            <wp:simplePos x="0" y="0"/>
            <wp:positionH relativeFrom="column">
              <wp:posOffset>-867305</wp:posOffset>
            </wp:positionH>
            <wp:positionV relativeFrom="paragraph">
              <wp:posOffset>167944</wp:posOffset>
            </wp:positionV>
            <wp:extent cx="4467860" cy="1247775"/>
            <wp:effectExtent l="0" t="0" r="8890" b="9525"/>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67860" cy="1247775"/>
                    </a:xfrm>
                    <a:prstGeom prst="rect">
                      <a:avLst/>
                    </a:prstGeom>
                  </pic:spPr>
                </pic:pic>
              </a:graphicData>
            </a:graphic>
            <wp14:sizeRelH relativeFrom="margin">
              <wp14:pctWidth>0</wp14:pctWidth>
            </wp14:sizeRelH>
            <wp14:sizeRelV relativeFrom="margin">
              <wp14:pctHeight>0</wp14:pctHeight>
            </wp14:sizeRelV>
          </wp:anchor>
        </w:drawing>
      </w:r>
    </w:p>
    <w:sdt>
      <w:sdtPr>
        <w:id w:val="1843593765"/>
        <w:docPartObj>
          <w:docPartGallery w:val="Cover Pages"/>
          <w:docPartUnique/>
        </w:docPartObj>
      </w:sdtPr>
      <w:sdtEndPr/>
      <w:sdtContent>
        <w:p w14:paraId="64A9E531" w14:textId="0EB35D8E" w:rsidR="000F032E" w:rsidRPr="00FB0ED4" w:rsidRDefault="000F032E">
          <w:r w:rsidRPr="00FB0ED4">
            <w:rPr>
              <w:noProof/>
            </w:rPr>
            <mc:AlternateContent>
              <mc:Choice Requires="wpg">
                <w:drawing>
                  <wp:anchor distT="0" distB="0" distL="114300" distR="114300" simplePos="0" relativeHeight="251648000" behindDoc="0" locked="0" layoutInCell="1" allowOverlap="1" wp14:anchorId="119401C0" wp14:editId="7613E5BC">
                    <wp:simplePos x="0" y="0"/>
                    <wp:positionH relativeFrom="page">
                      <wp:align>right</wp:align>
                    </wp:positionH>
                    <wp:positionV relativeFrom="page">
                      <wp:align>top</wp:align>
                    </wp:positionV>
                    <wp:extent cx="3113670" cy="10058400"/>
                    <wp:effectExtent l="0" t="0" r="5080" b="0"/>
                    <wp:wrapNone/>
                    <wp:docPr id="453" name="Grup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ktangel 459" descr="Light vertical"/>
                            <wps:cNvSpPr>
                              <a:spLocks noChangeArrowheads="1"/>
                            </wps:cNvSpPr>
                            <wps:spPr bwMode="auto">
                              <a:xfrm>
                                <a:off x="0" y="0"/>
                                <a:ext cx="138545" cy="10058400"/>
                              </a:xfrm>
                              <a:prstGeom prst="rect">
                                <a:avLst/>
                              </a:prstGeom>
                              <a:solidFill>
                                <a:schemeClr val="accent1">
                                  <a:lumMod val="20000"/>
                                  <a:lumOff val="8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ktangel 460"/>
                            <wps:cNvSpPr>
                              <a:spLocks noChangeArrowheads="1"/>
                            </wps:cNvSpPr>
                            <wps:spPr bwMode="auto">
                              <a:xfrm>
                                <a:off x="124691" y="0"/>
                                <a:ext cx="2971800" cy="10058400"/>
                              </a:xfrm>
                              <a:prstGeom prst="rect">
                                <a:avLst/>
                              </a:prstGeom>
                              <a:solidFill>
                                <a:schemeClr val="accent1">
                                  <a:lumMod val="20000"/>
                                  <a:lumOff val="8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ktangel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72"/>
                                      <w:szCs w:val="72"/>
                                    </w:rPr>
                                    <w:alias w:val="År"/>
                                    <w:id w:val="1012341074"/>
                                    <w:dataBinding w:prefixMappings="xmlns:ns0='http://schemas.microsoft.com/office/2006/coverPageProps'" w:xpath="/ns0:CoverPageProperties[1]/ns0:PublishDate[1]" w:storeItemID="{55AF091B-3C7A-41E3-B477-F2FDAA23CFDA}"/>
                                    <w:date>
                                      <w:dateFormat w:val="yyyy"/>
                                      <w:lid w:val="nb-NO"/>
                                      <w:storeMappedDataAs w:val="dateTime"/>
                                      <w:calendar w:val="gregorian"/>
                                    </w:date>
                                  </w:sdtPr>
                                  <w:sdtEndPr/>
                                  <w:sdtContent>
                                    <w:p w14:paraId="65D46C07" w14:textId="339E2466" w:rsidR="004F13BC" w:rsidRDefault="004F13BC">
                                      <w:pPr>
                                        <w:pStyle w:val="Ingenmellomrom"/>
                                        <w:rPr>
                                          <w:color w:val="FFFFFF" w:themeColor="background1"/>
                                          <w:sz w:val="96"/>
                                          <w:szCs w:val="96"/>
                                        </w:rPr>
                                      </w:pPr>
                                      <w:r>
                                        <w:rPr>
                                          <w:color w:val="FFFFFF" w:themeColor="background1"/>
                                          <w:sz w:val="72"/>
                                          <w:szCs w:val="72"/>
                                        </w:rPr>
                                        <w:t>2024-2036</w:t>
                                      </w:r>
                                    </w:p>
                                  </w:sdtContent>
                                </w:sdt>
                              </w:txbxContent>
                            </wps:txbx>
                            <wps:bodyPr rot="0" vert="horz" wrap="square" lIns="365760" tIns="182880" rIns="182880" bIns="182880" anchor="b" anchorCtr="0" upright="1">
                              <a:noAutofit/>
                            </wps:bodyPr>
                          </wps:wsp>
                          <wps:wsp>
                            <wps:cNvPr id="462" name="Rektangel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02EDD74" w14:textId="77777777" w:rsidR="004F13BC" w:rsidRDefault="004F13BC">
                                  <w:pPr>
                                    <w:pStyle w:val="Ingenmellomrom"/>
                                    <w:spacing w:line="360" w:lineRule="auto"/>
                                    <w:rPr>
                                      <w:color w:val="FFFFFF" w:themeColor="background1"/>
                                    </w:rPr>
                                  </w:pPr>
                                </w:p>
                                <w:p w14:paraId="00F29D8F" w14:textId="5A8F011E" w:rsidR="004F13BC" w:rsidRDefault="004F13BC">
                                  <w:pPr>
                                    <w:pStyle w:val="Ingenmellomrom"/>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19401C0" id="Gruppe 453" o:spid="_x0000_s1026" style="position:absolute;margin-left:193.95pt;margin-top:0;width:245.15pt;height:11in;z-index:25164800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H7ogQAAAkWAAAOAAAAZHJzL2Uyb0RvYy54bWzsWG1v2zYQ/j5g/0HQd8Wi3mXEKRy/BAOy&#10;rVg27DMt0ZJQSdRIOnI67L/veJJsOS7Qpm22FnAC2CYlHu8e8nnuyOs3+6o0HpmQBa9nJrmyTYPV&#10;CU+LOpuZf/y+tiLTkIrWKS15zWbmE5Pmm5sff7humylzeM7LlAkDjNRy2jYzM1eqmU4mMslZReUV&#10;b1gND7dcVFRBU2STVNAWrFflxLHtYNJykTaCJ0xK6F12D80btL/dskT9ut1KpoxyZoJvCj8Ffm70&#10;5+Tmmk4zQZu8SHo36Gd4UdGihkkPppZUUWMnijNTVZEILvlWXSW8mvDttkgYxgDREPtZNHeC7xqM&#10;JZu2WXOACaB9htNnm01+eXwrjCKdmZ7vmkZNK1ikO7FrGmboHsCnbbIpvHYnmofmreg7sq6lQ95v&#10;RaW/IRhjj8g+HZBle2Uk0OkS4gYhLEACz4ht+5Fn9+AnOazQ2cAkX31s6GSYeqI9PDjUNrCT5BEs&#10;+WVgPeS0YbgGUqNwACsewPqNvYP9nbES8ILOlMkE9td9keVKE0MVCS07GNGAxlCjJZt7nryTRs0X&#10;uR4+F4K3OaMp+Ev0+xDVaIBuSBhqbNqfeQprRHeK4477FPiJG/mef47+AUI6bYRUd4xXhv4xMwUw&#10;B83Tx3uptDvHV9B9XhbpuihLbGi2skUpjEcKPKNJwmpFcHi5q8Dfrh/4Oiw6dOtVx9ejoRumQN5r&#10;SzihHE8CWwk80dPpTYXc+jsmjmffOrG1DqLQ8taeb8WhHVk2iW/jwPZib7n+R/tBvGlepCmr74ua&#10;DTwn3qdtjV5xOoYi040WFskJIZpzLES2OSCxxj9cTYhtHE1VKNC9sqhmJsbfk0FvgFWdAt50qmhR&#10;dr8np/4jNgDCKRbztW+HnhtZYei7lueubOs2Wi+s+YIEQbi6XdyuyCkWK9RH+eVwoCNorF8hvoPo&#10;HvK0NdJC7ybfjSIHuFEAMzRseh8YtMwgZSRKmIbg6s9C5cg1rR2I6hjIZaT/eyAP1jsgjhOPcOpj&#10;O0IFm2vYQcgsTSatbXK64ekTEAt8QPHSnIV9wcV702ghMcxM+deOCmYa5U81kDMmnqczCTY8P3Sg&#10;IcZPNuMntE7AVB9m11goaMOgXSO0SGi663hrPgdKbwsk29EviEA3QNE6b19f2gLwrcsDI2mDTlT+&#10;kSS9noYBq4OYmMZ5HnHikABfLkr2NZUs9h3/I0J2wr9XELL/mZ0K1AiJ+s1zE1hxzk2sF7RKQIHy&#10;2vUFlhIfoqZrx3FEgo6ajhuGWia7wmEoUV5YY9RcFxiYCwfpPkn+dryKVpFneU6wsjx7ubTm64Vn&#10;BWsS+kt3uVgsnyU8be7rZLsTCshxpupTvlZ0WjY5/UCN072OqWlkZ5S8urqq4wTm1kvBgwt/isWl&#10;4IGi/FDYvqDgUfvNvk/mL6x93MAPdXnQFT8kcqIIWl31M7S68mdoDfXP5rtRWKhTnyts/B/WPoAn&#10;lD1BGBCbYMHbSR4eou0o9kl/jHMi13XhRH1R2IvCdqfwy5HymzlSaoXFS7VDZfY9CS3ep8F9I1Yo&#10;/d2ovtAct/FYerzBvfkX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BDiZH7ogQAAAkWAAAOAAAAAAAAAAAAAAAAAC4CAABk&#10;cnMvZTJvRG9jLnhtbFBLAQItABQABgAIAAAAIQANdl2G3QAAAAYBAAAPAAAAAAAAAAAAAAAAAPwG&#10;AABkcnMvZG93bnJldi54bWxQSwUGAAAAAAQABADzAAAABggAAAAA&#10;">
                    <v:rect id="Rektangel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F8wwAAANwAAAAPAAAAZHJzL2Rvd25yZXYueG1sRI9BawIx&#10;FITvBf9DeIK3mm3RolujaEFp6clV76+b5yZ087Js4u7675tCocdhZr5hVpvB1aKjNljPCp6mGQji&#10;0mvLlYLzaf+4ABEissbaMym4U4DNevSwwlz7no/UFbESCcIhRwUmxiaXMpSGHIapb4iTd/Wtw5hk&#10;W0ndYp/grpbPWfYiHVpOCwYbejNUfhc3p+BE8w+8xPB12Vln7LXrP+tDr9RkPGxfQUQa4n/4r/2u&#10;FczmS/g9k46AXP8AAAD//wMAUEsBAi0AFAAGAAgAAAAhANvh9svuAAAAhQEAABMAAAAAAAAAAAAA&#10;AAAAAAAAAFtDb250ZW50X1R5cGVzXS54bWxQSwECLQAUAAYACAAAACEAWvQsW78AAAAVAQAACwAA&#10;AAAAAAAAAAAAAAAfAQAAX3JlbHMvLnJlbHNQSwECLQAUAAYACAAAACEAL03BfMMAAADcAAAADwAA&#10;AAAAAAAAAAAAAAAHAgAAZHJzL2Rvd25yZXYueG1sUEsFBgAAAAADAAMAtwAAAPcCAAAAAA==&#10;" fillcolor="#d9e2f3 [660]" stroked="f" strokecolor="white" strokeweight="1pt">
                      <v:shadow color="#d8d8d8" offset="3pt,3pt"/>
                    </v:rect>
                    <v:rect id="Rektangel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Dt/xAAAANwAAAAPAAAAZHJzL2Rvd25yZXYueG1sRE/Pa8Iw&#10;FL4L+x/CG+wia2oR57pGGYOBTGHUefH2aN6aYvNSm0w7/3pzEDx+fL+L5WBbcaLeN44VTJIUBHHl&#10;dMO1gt3P5/MchA/IGlvHpOCfPCwXD6MCc+3OXNJpG2oRQ9jnqMCE0OVS+sqQRZ+4jjhyv663GCLs&#10;a6l7PMdw28osTWfSYsOxwWBHH4aqw/bPKnih/ZdfHeev4836MNWXrMzSb6PU0+Pw/gYi0BDu4pt7&#10;pRVMZ3F+PBOPgFxcAQAA//8DAFBLAQItABQABgAIAAAAIQDb4fbL7gAAAIUBAAATAAAAAAAAAAAA&#10;AAAAAAAAAABbQ29udGVudF9UeXBlc10ueG1sUEsBAi0AFAAGAAgAAAAhAFr0LFu/AAAAFQEAAAsA&#10;AAAAAAAAAAAAAAAAHwEAAF9yZWxzLy5yZWxzUEsBAi0AFAAGAAgAAAAhAMNQO3/EAAAA3AAAAA8A&#10;AAAAAAAAAAAAAAAABwIAAGRycy9kb3ducmV2LnhtbFBLBQYAAAAAAwADALcAAAD4AgAAAAA=&#10;" fillcolor="#d9e2f3 [660]" stroked="f" strokecolor="#d8d8d8"/>
                    <v:rect id="Rektangel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72"/>
                                <w:szCs w:val="72"/>
                              </w:rPr>
                              <w:alias w:val="År"/>
                              <w:id w:val="1012341074"/>
                              <w:dataBinding w:prefixMappings="xmlns:ns0='http://schemas.microsoft.com/office/2006/coverPageProps'" w:xpath="/ns0:CoverPageProperties[1]/ns0:PublishDate[1]" w:storeItemID="{55AF091B-3C7A-41E3-B477-F2FDAA23CFDA}"/>
                              <w:date>
                                <w:dateFormat w:val="yyyy"/>
                                <w:lid w:val="nb-NO"/>
                                <w:storeMappedDataAs w:val="dateTime"/>
                                <w:calendar w:val="gregorian"/>
                              </w:date>
                            </w:sdtPr>
                            <w:sdtEndPr/>
                            <w:sdtContent>
                              <w:p w14:paraId="65D46C07" w14:textId="339E2466" w:rsidR="004F13BC" w:rsidRDefault="004F13BC">
                                <w:pPr>
                                  <w:pStyle w:val="Ingenmellomrom"/>
                                  <w:rPr>
                                    <w:color w:val="FFFFFF" w:themeColor="background1"/>
                                    <w:sz w:val="96"/>
                                    <w:szCs w:val="96"/>
                                  </w:rPr>
                                </w:pPr>
                                <w:r>
                                  <w:rPr>
                                    <w:color w:val="FFFFFF" w:themeColor="background1"/>
                                    <w:sz w:val="72"/>
                                    <w:szCs w:val="72"/>
                                  </w:rPr>
                                  <w:t>2024-2036</w:t>
                                </w:r>
                              </w:p>
                            </w:sdtContent>
                          </w:sdt>
                        </w:txbxContent>
                      </v:textbox>
                    </v:rect>
                    <v:rect id="Rektangel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602EDD74" w14:textId="77777777" w:rsidR="004F13BC" w:rsidRDefault="004F13BC">
                            <w:pPr>
                              <w:pStyle w:val="Ingenmellomrom"/>
                              <w:spacing w:line="360" w:lineRule="auto"/>
                              <w:rPr>
                                <w:color w:val="FFFFFF" w:themeColor="background1"/>
                              </w:rPr>
                            </w:pPr>
                          </w:p>
                          <w:p w14:paraId="00F29D8F" w14:textId="5A8F011E" w:rsidR="004F13BC" w:rsidRDefault="004F13BC">
                            <w:pPr>
                              <w:pStyle w:val="Ingenmellomrom"/>
                              <w:spacing w:line="360" w:lineRule="auto"/>
                              <w:rPr>
                                <w:color w:val="FFFFFF" w:themeColor="background1"/>
                              </w:rPr>
                            </w:pPr>
                          </w:p>
                        </w:txbxContent>
                      </v:textbox>
                    </v:rect>
                    <w10:wrap anchorx="page" anchory="page"/>
                  </v:group>
                </w:pict>
              </mc:Fallback>
            </mc:AlternateContent>
          </w:r>
          <w:r w:rsidRPr="00FB0ED4">
            <w:rPr>
              <w:noProof/>
            </w:rPr>
            <mc:AlternateContent>
              <mc:Choice Requires="wps">
                <w:drawing>
                  <wp:anchor distT="0" distB="0" distL="114300" distR="114300" simplePos="0" relativeHeight="251657216" behindDoc="0" locked="0" layoutInCell="0" allowOverlap="1" wp14:anchorId="746145F8" wp14:editId="52C631DB">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tel"/>
                                  <w:id w:val="-1704864950"/>
                                  <w:dataBinding w:prefixMappings="xmlns:ns0='http://schemas.openxmlformats.org/package/2006/metadata/core-properties' xmlns:ns1='http://purl.org/dc/elements/1.1/'" w:xpath="/ns0:coreProperties[1]/ns1:title[1]" w:storeItemID="{6C3C8BC8-F283-45AE-878A-BAB7291924A1}"/>
                                  <w:text/>
                                </w:sdtPr>
                                <w:sdtEndPr/>
                                <w:sdtContent>
                                  <w:p w14:paraId="08E8F117" w14:textId="578BA8C8" w:rsidR="004F13BC" w:rsidRDefault="004F13BC">
                                    <w:pPr>
                                      <w:pStyle w:val="Ingenmellomrom"/>
                                      <w:jc w:val="right"/>
                                      <w:rPr>
                                        <w:color w:val="FFFFFF" w:themeColor="background1"/>
                                        <w:sz w:val="72"/>
                                        <w:szCs w:val="72"/>
                                      </w:rPr>
                                    </w:pPr>
                                    <w:r>
                                      <w:rPr>
                                        <w:color w:val="FFFFFF" w:themeColor="background1"/>
                                        <w:sz w:val="72"/>
                                        <w:szCs w:val="72"/>
                                      </w:rPr>
                                      <w:t>Planomtale – arealdelen av kommuneplanen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46145F8" id="Rektangel 16" o:spid="_x0000_s1031" style="position:absolute;margin-left:0;margin-top:0;width:548.85pt;height:50.4pt;z-index:25165721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HdLg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W8oGVbochwGhVqnS+w8Nk9QezRu0fLXzwxdtXEsnsA2zaCVchrGOuzqwMx8HiUbNpPtkJ4&#10;tgs2idXVoCMgykC65Mnh7InoAuH4cjq/zW/mE0o45qbjPJ8l0zJWnE478OGDsJrETUkBPU/obP/o&#10;Q2TDilNJYm+VrNZSqRTEORMrBWTPcEJC1/PHHi+rlCEttjbPJ3lCvkqmUf0rhJYB51xJXdJZHp9+&#10;8qJq702VpjAwqfo9MlbmKGNUrncgdJsuOTU6ebKx1QF1BduPNV5D3DQWflLS4kiX1P/YMRCUqI8m&#10;ejMbzVA9ElI0ntyOMICr1OYyxQxHsJLyAJT0wSr0d2fnQG4b/NqwF8Tdo6drmeSOfvfMji3g6CYX&#10;jtcs3o3LOFX9+hksXwE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FQSHd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tel"/>
                            <w:id w:val="-1704864950"/>
                            <w:dataBinding w:prefixMappings="xmlns:ns0='http://schemas.openxmlformats.org/package/2006/metadata/core-properties' xmlns:ns1='http://purl.org/dc/elements/1.1/'" w:xpath="/ns0:coreProperties[1]/ns1:title[1]" w:storeItemID="{6C3C8BC8-F283-45AE-878A-BAB7291924A1}"/>
                            <w:text/>
                          </w:sdtPr>
                          <w:sdtEndPr/>
                          <w:sdtContent>
                            <w:p w14:paraId="08E8F117" w14:textId="578BA8C8" w:rsidR="004F13BC" w:rsidRDefault="004F13BC">
                              <w:pPr>
                                <w:pStyle w:val="Ingenmellomrom"/>
                                <w:jc w:val="right"/>
                                <w:rPr>
                                  <w:color w:val="FFFFFF" w:themeColor="background1"/>
                                  <w:sz w:val="72"/>
                                  <w:szCs w:val="72"/>
                                </w:rPr>
                              </w:pPr>
                              <w:r>
                                <w:rPr>
                                  <w:color w:val="FFFFFF" w:themeColor="background1"/>
                                  <w:sz w:val="72"/>
                                  <w:szCs w:val="72"/>
                                </w:rPr>
                                <w:t>Planomtale – arealdelen av kommuneplanen</w:t>
                              </w:r>
                            </w:p>
                          </w:sdtContent>
                        </w:sdt>
                      </w:txbxContent>
                    </v:textbox>
                    <w10:wrap anchorx="page" anchory="page"/>
                  </v:rect>
                </w:pict>
              </mc:Fallback>
            </mc:AlternateContent>
          </w:r>
        </w:p>
        <w:p w14:paraId="64CA7AEA" w14:textId="77777777" w:rsidR="000F032E" w:rsidRPr="00FB0ED4" w:rsidRDefault="000F032E">
          <w:pPr>
            <w:rPr>
              <w:rFonts w:asciiTheme="majorHAnsi" w:eastAsiaTheme="majorEastAsia" w:hAnsiTheme="majorHAnsi" w:cstheme="majorBidi"/>
              <w:color w:val="2F5496" w:themeColor="accent1" w:themeShade="BF"/>
              <w:sz w:val="32"/>
              <w:szCs w:val="32"/>
            </w:rPr>
          </w:pPr>
          <w:r w:rsidRPr="00FB0ED4">
            <w:rPr>
              <w:noProof/>
            </w:rPr>
            <w:drawing>
              <wp:anchor distT="0" distB="0" distL="114300" distR="114300" simplePos="0" relativeHeight="251666432" behindDoc="0" locked="0" layoutInCell="1" allowOverlap="1" wp14:anchorId="187374A7" wp14:editId="204EF932">
                <wp:simplePos x="0" y="0"/>
                <wp:positionH relativeFrom="column">
                  <wp:posOffset>-880745</wp:posOffset>
                </wp:positionH>
                <wp:positionV relativeFrom="paragraph">
                  <wp:posOffset>2414905</wp:posOffset>
                </wp:positionV>
                <wp:extent cx="7522210" cy="4533900"/>
                <wp:effectExtent l="0" t="0" r="2540" b="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22210" cy="4533900"/>
                        </a:xfrm>
                        <a:prstGeom prst="rect">
                          <a:avLst/>
                        </a:prstGeom>
                      </pic:spPr>
                    </pic:pic>
                  </a:graphicData>
                </a:graphic>
                <wp14:sizeRelH relativeFrom="margin">
                  <wp14:pctWidth>0</wp14:pctWidth>
                </wp14:sizeRelH>
                <wp14:sizeRelV relativeFrom="margin">
                  <wp14:pctHeight>0</wp14:pctHeight>
                </wp14:sizeRelV>
              </wp:anchor>
            </w:drawing>
          </w:r>
          <w:r w:rsidRPr="00FB0ED4">
            <w:t xml:space="preserve">  </w:t>
          </w:r>
          <w:r w:rsidRPr="00FB0ED4">
            <w:br w:type="page"/>
          </w:r>
        </w:p>
      </w:sdtContent>
    </w:sdt>
    <w:p w14:paraId="46DA5559" w14:textId="77777777" w:rsidR="00476983" w:rsidRPr="00FB0ED4" w:rsidRDefault="00476983" w:rsidP="0066447C">
      <w:pPr>
        <w:pStyle w:val="Overskrift1"/>
      </w:pPr>
    </w:p>
    <w:sdt>
      <w:sdtPr>
        <w:rPr>
          <w:rFonts w:asciiTheme="minorHAnsi" w:eastAsiaTheme="minorHAnsi" w:hAnsiTheme="minorHAnsi" w:cstheme="minorBidi"/>
          <w:color w:val="auto"/>
          <w:sz w:val="22"/>
          <w:szCs w:val="22"/>
          <w:lang w:val="nb-NO" w:eastAsia="en-US"/>
        </w:rPr>
        <w:id w:val="-860355010"/>
        <w:docPartObj>
          <w:docPartGallery w:val="Table of Contents"/>
          <w:docPartUnique/>
        </w:docPartObj>
      </w:sdtPr>
      <w:sdtEndPr>
        <w:rPr>
          <w:b/>
          <w:bCs/>
        </w:rPr>
      </w:sdtEndPr>
      <w:sdtContent>
        <w:p w14:paraId="1FA07EA3" w14:textId="707FEFD3" w:rsidR="00EE7C1B" w:rsidRDefault="00EE7C1B">
          <w:pPr>
            <w:pStyle w:val="Overskriftforinnholdsfortegnelse"/>
          </w:pPr>
          <w:r>
            <w:rPr>
              <w:lang w:val="nb-NO"/>
            </w:rPr>
            <w:t>Innhald</w:t>
          </w:r>
        </w:p>
        <w:p w14:paraId="7F52EA36" w14:textId="170D7A81" w:rsidR="00932CAB" w:rsidRDefault="00EE7C1B">
          <w:pPr>
            <w:pStyle w:val="INNH1"/>
            <w:tabs>
              <w:tab w:val="right" w:leader="dot" w:pos="9060"/>
            </w:tabs>
            <w:rPr>
              <w:rFonts w:eastAsiaTheme="minorEastAsia"/>
              <w:noProof/>
              <w:lang w:eastAsia="nn-NO"/>
            </w:rPr>
          </w:pPr>
          <w:r>
            <w:fldChar w:fldCharType="begin"/>
          </w:r>
          <w:r>
            <w:instrText xml:space="preserve"> TOC \o "1-3" \h \z \u </w:instrText>
          </w:r>
          <w:r>
            <w:fldChar w:fldCharType="separate"/>
          </w:r>
          <w:hyperlink w:anchor="_Toc159934456" w:history="1">
            <w:r w:rsidR="00932CAB" w:rsidRPr="00465FC0">
              <w:rPr>
                <w:rStyle w:val="Hyperkobling"/>
                <w:noProof/>
              </w:rPr>
              <w:t>1. Føresetnader for planarbeidet</w:t>
            </w:r>
            <w:r w:rsidR="00932CAB">
              <w:rPr>
                <w:noProof/>
                <w:webHidden/>
              </w:rPr>
              <w:tab/>
            </w:r>
            <w:r w:rsidR="00932CAB">
              <w:rPr>
                <w:noProof/>
                <w:webHidden/>
              </w:rPr>
              <w:fldChar w:fldCharType="begin"/>
            </w:r>
            <w:r w:rsidR="00932CAB">
              <w:rPr>
                <w:noProof/>
                <w:webHidden/>
              </w:rPr>
              <w:instrText xml:space="preserve"> PAGEREF _Toc159934456 \h </w:instrText>
            </w:r>
            <w:r w:rsidR="00932CAB">
              <w:rPr>
                <w:noProof/>
                <w:webHidden/>
              </w:rPr>
            </w:r>
            <w:r w:rsidR="00932CAB">
              <w:rPr>
                <w:noProof/>
                <w:webHidden/>
              </w:rPr>
              <w:fldChar w:fldCharType="separate"/>
            </w:r>
            <w:r w:rsidR="00932CAB">
              <w:rPr>
                <w:noProof/>
                <w:webHidden/>
              </w:rPr>
              <w:t>4</w:t>
            </w:r>
            <w:r w:rsidR="00932CAB">
              <w:rPr>
                <w:noProof/>
                <w:webHidden/>
              </w:rPr>
              <w:fldChar w:fldCharType="end"/>
            </w:r>
          </w:hyperlink>
        </w:p>
        <w:p w14:paraId="2AF00F55" w14:textId="499F0CC2" w:rsidR="00932CAB" w:rsidRDefault="00E65B6A">
          <w:pPr>
            <w:pStyle w:val="INNH2"/>
            <w:tabs>
              <w:tab w:val="left" w:pos="880"/>
              <w:tab w:val="right" w:leader="dot" w:pos="9060"/>
            </w:tabs>
            <w:rPr>
              <w:rFonts w:eastAsiaTheme="minorEastAsia"/>
              <w:noProof/>
              <w:lang w:eastAsia="nn-NO"/>
            </w:rPr>
          </w:pPr>
          <w:hyperlink w:anchor="_Toc159934457" w:history="1">
            <w:r w:rsidR="00932CAB" w:rsidRPr="00465FC0">
              <w:rPr>
                <w:rStyle w:val="Hyperkobling"/>
                <w:noProof/>
              </w:rPr>
              <w:t>1.1</w:t>
            </w:r>
            <w:r w:rsidR="00932CAB">
              <w:rPr>
                <w:rFonts w:eastAsiaTheme="minorEastAsia"/>
                <w:noProof/>
                <w:lang w:eastAsia="nn-NO"/>
              </w:rPr>
              <w:tab/>
            </w:r>
            <w:r w:rsidR="00932CAB" w:rsidRPr="00465FC0">
              <w:rPr>
                <w:rStyle w:val="Hyperkobling"/>
                <w:noProof/>
              </w:rPr>
              <w:t>Bakgrunn</w:t>
            </w:r>
            <w:r w:rsidR="00932CAB">
              <w:rPr>
                <w:noProof/>
                <w:webHidden/>
              </w:rPr>
              <w:tab/>
            </w:r>
            <w:r w:rsidR="00932CAB">
              <w:rPr>
                <w:noProof/>
                <w:webHidden/>
              </w:rPr>
              <w:fldChar w:fldCharType="begin"/>
            </w:r>
            <w:r w:rsidR="00932CAB">
              <w:rPr>
                <w:noProof/>
                <w:webHidden/>
              </w:rPr>
              <w:instrText xml:space="preserve"> PAGEREF _Toc159934457 \h </w:instrText>
            </w:r>
            <w:r w:rsidR="00932CAB">
              <w:rPr>
                <w:noProof/>
                <w:webHidden/>
              </w:rPr>
            </w:r>
            <w:r w:rsidR="00932CAB">
              <w:rPr>
                <w:noProof/>
                <w:webHidden/>
              </w:rPr>
              <w:fldChar w:fldCharType="separate"/>
            </w:r>
            <w:r w:rsidR="00932CAB">
              <w:rPr>
                <w:noProof/>
                <w:webHidden/>
              </w:rPr>
              <w:t>4</w:t>
            </w:r>
            <w:r w:rsidR="00932CAB">
              <w:rPr>
                <w:noProof/>
                <w:webHidden/>
              </w:rPr>
              <w:fldChar w:fldCharType="end"/>
            </w:r>
          </w:hyperlink>
        </w:p>
        <w:p w14:paraId="5688F124" w14:textId="6353F7DA" w:rsidR="00932CAB" w:rsidRDefault="00E65B6A">
          <w:pPr>
            <w:pStyle w:val="INNH2"/>
            <w:tabs>
              <w:tab w:val="right" w:leader="dot" w:pos="9060"/>
            </w:tabs>
            <w:rPr>
              <w:rFonts w:eastAsiaTheme="minorEastAsia"/>
              <w:noProof/>
              <w:lang w:eastAsia="nn-NO"/>
            </w:rPr>
          </w:pPr>
          <w:hyperlink w:anchor="_Toc159934458" w:history="1">
            <w:r w:rsidR="00932CAB" w:rsidRPr="00465FC0">
              <w:rPr>
                <w:rStyle w:val="Hyperkobling"/>
                <w:noProof/>
              </w:rPr>
              <w:t>1.2 Plan- og bygningslova</w:t>
            </w:r>
            <w:r w:rsidR="00932CAB">
              <w:rPr>
                <w:noProof/>
                <w:webHidden/>
              </w:rPr>
              <w:tab/>
            </w:r>
            <w:r w:rsidR="00932CAB">
              <w:rPr>
                <w:noProof/>
                <w:webHidden/>
              </w:rPr>
              <w:fldChar w:fldCharType="begin"/>
            </w:r>
            <w:r w:rsidR="00932CAB">
              <w:rPr>
                <w:noProof/>
                <w:webHidden/>
              </w:rPr>
              <w:instrText xml:space="preserve"> PAGEREF _Toc159934458 \h </w:instrText>
            </w:r>
            <w:r w:rsidR="00932CAB">
              <w:rPr>
                <w:noProof/>
                <w:webHidden/>
              </w:rPr>
            </w:r>
            <w:r w:rsidR="00932CAB">
              <w:rPr>
                <w:noProof/>
                <w:webHidden/>
              </w:rPr>
              <w:fldChar w:fldCharType="separate"/>
            </w:r>
            <w:r w:rsidR="00932CAB">
              <w:rPr>
                <w:noProof/>
                <w:webHidden/>
              </w:rPr>
              <w:t>4</w:t>
            </w:r>
            <w:r w:rsidR="00932CAB">
              <w:rPr>
                <w:noProof/>
                <w:webHidden/>
              </w:rPr>
              <w:fldChar w:fldCharType="end"/>
            </w:r>
          </w:hyperlink>
        </w:p>
        <w:p w14:paraId="5E97D3EF" w14:textId="7FEDE751" w:rsidR="00932CAB" w:rsidRDefault="00E65B6A">
          <w:pPr>
            <w:pStyle w:val="INNH2"/>
            <w:tabs>
              <w:tab w:val="right" w:leader="dot" w:pos="9060"/>
            </w:tabs>
            <w:rPr>
              <w:rFonts w:eastAsiaTheme="minorEastAsia"/>
              <w:noProof/>
              <w:lang w:eastAsia="nn-NO"/>
            </w:rPr>
          </w:pPr>
          <w:hyperlink w:anchor="_Toc159934459" w:history="1">
            <w:r w:rsidR="00932CAB" w:rsidRPr="00465FC0">
              <w:rPr>
                <w:rStyle w:val="Hyperkobling"/>
                <w:noProof/>
              </w:rPr>
              <w:t>1.3 Overordna føringar</w:t>
            </w:r>
            <w:r w:rsidR="00932CAB">
              <w:rPr>
                <w:noProof/>
                <w:webHidden/>
              </w:rPr>
              <w:tab/>
            </w:r>
            <w:r w:rsidR="00932CAB">
              <w:rPr>
                <w:noProof/>
                <w:webHidden/>
              </w:rPr>
              <w:fldChar w:fldCharType="begin"/>
            </w:r>
            <w:r w:rsidR="00932CAB">
              <w:rPr>
                <w:noProof/>
                <w:webHidden/>
              </w:rPr>
              <w:instrText xml:space="preserve"> PAGEREF _Toc159934459 \h </w:instrText>
            </w:r>
            <w:r w:rsidR="00932CAB">
              <w:rPr>
                <w:noProof/>
                <w:webHidden/>
              </w:rPr>
            </w:r>
            <w:r w:rsidR="00932CAB">
              <w:rPr>
                <w:noProof/>
                <w:webHidden/>
              </w:rPr>
              <w:fldChar w:fldCharType="separate"/>
            </w:r>
            <w:r w:rsidR="00932CAB">
              <w:rPr>
                <w:noProof/>
                <w:webHidden/>
              </w:rPr>
              <w:t>4</w:t>
            </w:r>
            <w:r w:rsidR="00932CAB">
              <w:rPr>
                <w:noProof/>
                <w:webHidden/>
              </w:rPr>
              <w:fldChar w:fldCharType="end"/>
            </w:r>
          </w:hyperlink>
        </w:p>
        <w:p w14:paraId="01AA5A36" w14:textId="1CB14988" w:rsidR="00932CAB" w:rsidRDefault="00E65B6A">
          <w:pPr>
            <w:pStyle w:val="INNH3"/>
            <w:tabs>
              <w:tab w:val="right" w:leader="dot" w:pos="9060"/>
            </w:tabs>
            <w:rPr>
              <w:rFonts w:eastAsiaTheme="minorEastAsia"/>
              <w:noProof/>
              <w:lang w:eastAsia="nn-NO"/>
            </w:rPr>
          </w:pPr>
          <w:hyperlink w:anchor="_Toc159934460" w:history="1">
            <w:r w:rsidR="00932CAB" w:rsidRPr="00465FC0">
              <w:rPr>
                <w:rStyle w:val="Hyperkobling"/>
                <w:noProof/>
              </w:rPr>
              <w:t>1.3.1 Statlege føringar</w:t>
            </w:r>
            <w:r w:rsidR="00932CAB">
              <w:rPr>
                <w:noProof/>
                <w:webHidden/>
              </w:rPr>
              <w:tab/>
            </w:r>
            <w:r w:rsidR="00932CAB">
              <w:rPr>
                <w:noProof/>
                <w:webHidden/>
              </w:rPr>
              <w:fldChar w:fldCharType="begin"/>
            </w:r>
            <w:r w:rsidR="00932CAB">
              <w:rPr>
                <w:noProof/>
                <w:webHidden/>
              </w:rPr>
              <w:instrText xml:space="preserve"> PAGEREF _Toc159934460 \h </w:instrText>
            </w:r>
            <w:r w:rsidR="00932CAB">
              <w:rPr>
                <w:noProof/>
                <w:webHidden/>
              </w:rPr>
            </w:r>
            <w:r w:rsidR="00932CAB">
              <w:rPr>
                <w:noProof/>
                <w:webHidden/>
              </w:rPr>
              <w:fldChar w:fldCharType="separate"/>
            </w:r>
            <w:r w:rsidR="00932CAB">
              <w:rPr>
                <w:noProof/>
                <w:webHidden/>
              </w:rPr>
              <w:t>4</w:t>
            </w:r>
            <w:r w:rsidR="00932CAB">
              <w:rPr>
                <w:noProof/>
                <w:webHidden/>
              </w:rPr>
              <w:fldChar w:fldCharType="end"/>
            </w:r>
          </w:hyperlink>
        </w:p>
        <w:p w14:paraId="7F5369AF" w14:textId="41A9949C" w:rsidR="00932CAB" w:rsidRDefault="00E65B6A">
          <w:pPr>
            <w:pStyle w:val="INNH3"/>
            <w:tabs>
              <w:tab w:val="right" w:leader="dot" w:pos="9060"/>
            </w:tabs>
            <w:rPr>
              <w:rFonts w:eastAsiaTheme="minorEastAsia"/>
              <w:noProof/>
              <w:lang w:eastAsia="nn-NO"/>
            </w:rPr>
          </w:pPr>
          <w:hyperlink w:anchor="_Toc159934461" w:history="1">
            <w:r w:rsidR="00932CAB" w:rsidRPr="00465FC0">
              <w:rPr>
                <w:rStyle w:val="Hyperkobling"/>
                <w:noProof/>
              </w:rPr>
              <w:t>1.3.2 Regionale føringar</w:t>
            </w:r>
            <w:r w:rsidR="00932CAB">
              <w:rPr>
                <w:noProof/>
                <w:webHidden/>
              </w:rPr>
              <w:tab/>
            </w:r>
            <w:r w:rsidR="00932CAB">
              <w:rPr>
                <w:noProof/>
                <w:webHidden/>
              </w:rPr>
              <w:fldChar w:fldCharType="begin"/>
            </w:r>
            <w:r w:rsidR="00932CAB">
              <w:rPr>
                <w:noProof/>
                <w:webHidden/>
              </w:rPr>
              <w:instrText xml:space="preserve"> PAGEREF _Toc159934461 \h </w:instrText>
            </w:r>
            <w:r w:rsidR="00932CAB">
              <w:rPr>
                <w:noProof/>
                <w:webHidden/>
              </w:rPr>
            </w:r>
            <w:r w:rsidR="00932CAB">
              <w:rPr>
                <w:noProof/>
                <w:webHidden/>
              </w:rPr>
              <w:fldChar w:fldCharType="separate"/>
            </w:r>
            <w:r w:rsidR="00932CAB">
              <w:rPr>
                <w:noProof/>
                <w:webHidden/>
              </w:rPr>
              <w:t>5</w:t>
            </w:r>
            <w:r w:rsidR="00932CAB">
              <w:rPr>
                <w:noProof/>
                <w:webHidden/>
              </w:rPr>
              <w:fldChar w:fldCharType="end"/>
            </w:r>
          </w:hyperlink>
        </w:p>
        <w:p w14:paraId="3E0A54E3" w14:textId="01C7F65D" w:rsidR="00932CAB" w:rsidRDefault="00E65B6A">
          <w:pPr>
            <w:pStyle w:val="INNH3"/>
            <w:tabs>
              <w:tab w:val="right" w:leader="dot" w:pos="9060"/>
            </w:tabs>
            <w:rPr>
              <w:rFonts w:eastAsiaTheme="minorEastAsia"/>
              <w:noProof/>
              <w:lang w:eastAsia="nn-NO"/>
            </w:rPr>
          </w:pPr>
          <w:hyperlink w:anchor="_Toc159934462" w:history="1">
            <w:r w:rsidR="00932CAB" w:rsidRPr="00465FC0">
              <w:rPr>
                <w:rStyle w:val="Hyperkobling"/>
                <w:noProof/>
              </w:rPr>
              <w:t>1.3.3 Kommunale føringar</w:t>
            </w:r>
            <w:r w:rsidR="00932CAB">
              <w:rPr>
                <w:noProof/>
                <w:webHidden/>
              </w:rPr>
              <w:tab/>
            </w:r>
            <w:r w:rsidR="00932CAB">
              <w:rPr>
                <w:noProof/>
                <w:webHidden/>
              </w:rPr>
              <w:fldChar w:fldCharType="begin"/>
            </w:r>
            <w:r w:rsidR="00932CAB">
              <w:rPr>
                <w:noProof/>
                <w:webHidden/>
              </w:rPr>
              <w:instrText xml:space="preserve"> PAGEREF _Toc159934462 \h </w:instrText>
            </w:r>
            <w:r w:rsidR="00932CAB">
              <w:rPr>
                <w:noProof/>
                <w:webHidden/>
              </w:rPr>
            </w:r>
            <w:r w:rsidR="00932CAB">
              <w:rPr>
                <w:noProof/>
                <w:webHidden/>
              </w:rPr>
              <w:fldChar w:fldCharType="separate"/>
            </w:r>
            <w:r w:rsidR="00932CAB">
              <w:rPr>
                <w:noProof/>
                <w:webHidden/>
              </w:rPr>
              <w:t>5</w:t>
            </w:r>
            <w:r w:rsidR="00932CAB">
              <w:rPr>
                <w:noProof/>
                <w:webHidden/>
              </w:rPr>
              <w:fldChar w:fldCharType="end"/>
            </w:r>
          </w:hyperlink>
        </w:p>
        <w:p w14:paraId="2D6766A7" w14:textId="797D0E89" w:rsidR="00932CAB" w:rsidRDefault="00E65B6A">
          <w:pPr>
            <w:pStyle w:val="INNH3"/>
            <w:tabs>
              <w:tab w:val="right" w:leader="dot" w:pos="9060"/>
            </w:tabs>
            <w:rPr>
              <w:rFonts w:eastAsiaTheme="minorEastAsia"/>
              <w:noProof/>
              <w:lang w:eastAsia="nn-NO"/>
            </w:rPr>
          </w:pPr>
          <w:hyperlink w:anchor="_Toc159934463" w:history="1">
            <w:r w:rsidR="00932CAB" w:rsidRPr="00465FC0">
              <w:rPr>
                <w:rStyle w:val="Hyperkobling"/>
                <w:noProof/>
              </w:rPr>
              <w:t>1.3.4 Utgreiningar som inngår i kunnskapsgrunnlaget</w:t>
            </w:r>
            <w:r w:rsidR="00932CAB">
              <w:rPr>
                <w:noProof/>
                <w:webHidden/>
              </w:rPr>
              <w:tab/>
            </w:r>
            <w:r w:rsidR="00932CAB">
              <w:rPr>
                <w:noProof/>
                <w:webHidden/>
              </w:rPr>
              <w:fldChar w:fldCharType="begin"/>
            </w:r>
            <w:r w:rsidR="00932CAB">
              <w:rPr>
                <w:noProof/>
                <w:webHidden/>
              </w:rPr>
              <w:instrText xml:space="preserve"> PAGEREF _Toc159934463 \h </w:instrText>
            </w:r>
            <w:r w:rsidR="00932CAB">
              <w:rPr>
                <w:noProof/>
                <w:webHidden/>
              </w:rPr>
            </w:r>
            <w:r w:rsidR="00932CAB">
              <w:rPr>
                <w:noProof/>
                <w:webHidden/>
              </w:rPr>
              <w:fldChar w:fldCharType="separate"/>
            </w:r>
            <w:r w:rsidR="00932CAB">
              <w:rPr>
                <w:noProof/>
                <w:webHidden/>
              </w:rPr>
              <w:t>6</w:t>
            </w:r>
            <w:r w:rsidR="00932CAB">
              <w:rPr>
                <w:noProof/>
                <w:webHidden/>
              </w:rPr>
              <w:fldChar w:fldCharType="end"/>
            </w:r>
          </w:hyperlink>
        </w:p>
        <w:p w14:paraId="72D9D481" w14:textId="184972B5" w:rsidR="00932CAB" w:rsidRDefault="00E65B6A">
          <w:pPr>
            <w:pStyle w:val="INNH2"/>
            <w:tabs>
              <w:tab w:val="right" w:leader="dot" w:pos="9060"/>
            </w:tabs>
            <w:rPr>
              <w:rFonts w:eastAsiaTheme="minorEastAsia"/>
              <w:noProof/>
              <w:lang w:eastAsia="nn-NO"/>
            </w:rPr>
          </w:pPr>
          <w:hyperlink w:anchor="_Toc159934464" w:history="1">
            <w:r w:rsidR="00932CAB" w:rsidRPr="00465FC0">
              <w:rPr>
                <w:rStyle w:val="Hyperkobling"/>
                <w:noProof/>
              </w:rPr>
              <w:t>1.4 Planprosess og medverknad</w:t>
            </w:r>
            <w:r w:rsidR="00932CAB">
              <w:rPr>
                <w:noProof/>
                <w:webHidden/>
              </w:rPr>
              <w:tab/>
            </w:r>
            <w:r w:rsidR="00932CAB">
              <w:rPr>
                <w:noProof/>
                <w:webHidden/>
              </w:rPr>
              <w:fldChar w:fldCharType="begin"/>
            </w:r>
            <w:r w:rsidR="00932CAB">
              <w:rPr>
                <w:noProof/>
                <w:webHidden/>
              </w:rPr>
              <w:instrText xml:space="preserve"> PAGEREF _Toc159934464 \h </w:instrText>
            </w:r>
            <w:r w:rsidR="00932CAB">
              <w:rPr>
                <w:noProof/>
                <w:webHidden/>
              </w:rPr>
            </w:r>
            <w:r w:rsidR="00932CAB">
              <w:rPr>
                <w:noProof/>
                <w:webHidden/>
              </w:rPr>
              <w:fldChar w:fldCharType="separate"/>
            </w:r>
            <w:r w:rsidR="00932CAB">
              <w:rPr>
                <w:noProof/>
                <w:webHidden/>
              </w:rPr>
              <w:t>6</w:t>
            </w:r>
            <w:r w:rsidR="00932CAB">
              <w:rPr>
                <w:noProof/>
                <w:webHidden/>
              </w:rPr>
              <w:fldChar w:fldCharType="end"/>
            </w:r>
          </w:hyperlink>
        </w:p>
        <w:p w14:paraId="29BA4FC7" w14:textId="3D011798" w:rsidR="00932CAB" w:rsidRDefault="00E65B6A">
          <w:pPr>
            <w:pStyle w:val="INNH3"/>
            <w:tabs>
              <w:tab w:val="right" w:leader="dot" w:pos="9060"/>
            </w:tabs>
            <w:rPr>
              <w:rFonts w:eastAsiaTheme="minorEastAsia"/>
              <w:noProof/>
              <w:lang w:eastAsia="nn-NO"/>
            </w:rPr>
          </w:pPr>
          <w:hyperlink w:anchor="_Toc159934465" w:history="1">
            <w:r w:rsidR="00932CAB" w:rsidRPr="00465FC0">
              <w:rPr>
                <w:rStyle w:val="Hyperkobling"/>
                <w:noProof/>
              </w:rPr>
              <w:t>1.4.1 Planprogrammet for planarbeidet</w:t>
            </w:r>
            <w:r w:rsidR="00932CAB">
              <w:rPr>
                <w:noProof/>
                <w:webHidden/>
              </w:rPr>
              <w:tab/>
            </w:r>
            <w:r w:rsidR="00932CAB">
              <w:rPr>
                <w:noProof/>
                <w:webHidden/>
              </w:rPr>
              <w:fldChar w:fldCharType="begin"/>
            </w:r>
            <w:r w:rsidR="00932CAB">
              <w:rPr>
                <w:noProof/>
                <w:webHidden/>
              </w:rPr>
              <w:instrText xml:space="preserve"> PAGEREF _Toc159934465 \h </w:instrText>
            </w:r>
            <w:r w:rsidR="00932CAB">
              <w:rPr>
                <w:noProof/>
                <w:webHidden/>
              </w:rPr>
            </w:r>
            <w:r w:rsidR="00932CAB">
              <w:rPr>
                <w:noProof/>
                <w:webHidden/>
              </w:rPr>
              <w:fldChar w:fldCharType="separate"/>
            </w:r>
            <w:r w:rsidR="00932CAB">
              <w:rPr>
                <w:noProof/>
                <w:webHidden/>
              </w:rPr>
              <w:t>6</w:t>
            </w:r>
            <w:r w:rsidR="00932CAB">
              <w:rPr>
                <w:noProof/>
                <w:webHidden/>
              </w:rPr>
              <w:fldChar w:fldCharType="end"/>
            </w:r>
          </w:hyperlink>
        </w:p>
        <w:p w14:paraId="6B9342F5" w14:textId="1D8BBF52" w:rsidR="00932CAB" w:rsidRDefault="00E65B6A">
          <w:pPr>
            <w:pStyle w:val="INNH3"/>
            <w:tabs>
              <w:tab w:val="right" w:leader="dot" w:pos="9060"/>
            </w:tabs>
            <w:rPr>
              <w:rFonts w:eastAsiaTheme="minorEastAsia"/>
              <w:noProof/>
              <w:lang w:eastAsia="nn-NO"/>
            </w:rPr>
          </w:pPr>
          <w:hyperlink w:anchor="_Toc159934466" w:history="1">
            <w:r w:rsidR="00932CAB" w:rsidRPr="00465FC0">
              <w:rPr>
                <w:rStyle w:val="Hyperkobling"/>
                <w:noProof/>
              </w:rPr>
              <w:t>1.4.2 Organisering av planprosessen</w:t>
            </w:r>
            <w:r w:rsidR="00932CAB">
              <w:rPr>
                <w:noProof/>
                <w:webHidden/>
              </w:rPr>
              <w:tab/>
            </w:r>
            <w:r w:rsidR="00932CAB">
              <w:rPr>
                <w:noProof/>
                <w:webHidden/>
              </w:rPr>
              <w:fldChar w:fldCharType="begin"/>
            </w:r>
            <w:r w:rsidR="00932CAB">
              <w:rPr>
                <w:noProof/>
                <w:webHidden/>
              </w:rPr>
              <w:instrText xml:space="preserve"> PAGEREF _Toc159934466 \h </w:instrText>
            </w:r>
            <w:r w:rsidR="00932CAB">
              <w:rPr>
                <w:noProof/>
                <w:webHidden/>
              </w:rPr>
            </w:r>
            <w:r w:rsidR="00932CAB">
              <w:rPr>
                <w:noProof/>
                <w:webHidden/>
              </w:rPr>
              <w:fldChar w:fldCharType="separate"/>
            </w:r>
            <w:r w:rsidR="00932CAB">
              <w:rPr>
                <w:noProof/>
                <w:webHidden/>
              </w:rPr>
              <w:t>6</w:t>
            </w:r>
            <w:r w:rsidR="00932CAB">
              <w:rPr>
                <w:noProof/>
                <w:webHidden/>
              </w:rPr>
              <w:fldChar w:fldCharType="end"/>
            </w:r>
          </w:hyperlink>
        </w:p>
        <w:p w14:paraId="0B7C9DA7" w14:textId="0D266C52" w:rsidR="00932CAB" w:rsidRDefault="00E65B6A">
          <w:pPr>
            <w:pStyle w:val="INNH3"/>
            <w:tabs>
              <w:tab w:val="right" w:leader="dot" w:pos="9060"/>
            </w:tabs>
            <w:rPr>
              <w:rFonts w:eastAsiaTheme="minorEastAsia"/>
              <w:noProof/>
              <w:lang w:eastAsia="nn-NO"/>
            </w:rPr>
          </w:pPr>
          <w:hyperlink w:anchor="_Toc159934467" w:history="1">
            <w:r w:rsidR="00932CAB" w:rsidRPr="00465FC0">
              <w:rPr>
                <w:rStyle w:val="Hyperkobling"/>
                <w:noProof/>
              </w:rPr>
              <w:t>1.4.3 Medverknad</w:t>
            </w:r>
            <w:r w:rsidR="00932CAB">
              <w:rPr>
                <w:noProof/>
                <w:webHidden/>
              </w:rPr>
              <w:tab/>
            </w:r>
            <w:r w:rsidR="00932CAB">
              <w:rPr>
                <w:noProof/>
                <w:webHidden/>
              </w:rPr>
              <w:fldChar w:fldCharType="begin"/>
            </w:r>
            <w:r w:rsidR="00932CAB">
              <w:rPr>
                <w:noProof/>
                <w:webHidden/>
              </w:rPr>
              <w:instrText xml:space="preserve"> PAGEREF _Toc159934467 \h </w:instrText>
            </w:r>
            <w:r w:rsidR="00932CAB">
              <w:rPr>
                <w:noProof/>
                <w:webHidden/>
              </w:rPr>
            </w:r>
            <w:r w:rsidR="00932CAB">
              <w:rPr>
                <w:noProof/>
                <w:webHidden/>
              </w:rPr>
              <w:fldChar w:fldCharType="separate"/>
            </w:r>
            <w:r w:rsidR="00932CAB">
              <w:rPr>
                <w:noProof/>
                <w:webHidden/>
              </w:rPr>
              <w:t>6</w:t>
            </w:r>
            <w:r w:rsidR="00932CAB">
              <w:rPr>
                <w:noProof/>
                <w:webHidden/>
              </w:rPr>
              <w:fldChar w:fldCharType="end"/>
            </w:r>
          </w:hyperlink>
        </w:p>
        <w:p w14:paraId="46B8D1D4" w14:textId="6E1E31AF" w:rsidR="00932CAB" w:rsidRDefault="00E65B6A">
          <w:pPr>
            <w:pStyle w:val="INNH3"/>
            <w:tabs>
              <w:tab w:val="right" w:leader="dot" w:pos="9060"/>
            </w:tabs>
            <w:rPr>
              <w:rFonts w:eastAsiaTheme="minorEastAsia"/>
              <w:noProof/>
              <w:lang w:eastAsia="nn-NO"/>
            </w:rPr>
          </w:pPr>
          <w:hyperlink w:anchor="_Toc159934468" w:history="1">
            <w:r w:rsidR="00932CAB" w:rsidRPr="00465FC0">
              <w:rPr>
                <w:rStyle w:val="Hyperkobling"/>
                <w:noProof/>
              </w:rPr>
              <w:t>1.4.4 Planprosessen</w:t>
            </w:r>
            <w:r w:rsidR="00932CAB">
              <w:rPr>
                <w:noProof/>
                <w:webHidden/>
              </w:rPr>
              <w:tab/>
            </w:r>
            <w:r w:rsidR="00932CAB">
              <w:rPr>
                <w:noProof/>
                <w:webHidden/>
              </w:rPr>
              <w:fldChar w:fldCharType="begin"/>
            </w:r>
            <w:r w:rsidR="00932CAB">
              <w:rPr>
                <w:noProof/>
                <w:webHidden/>
              </w:rPr>
              <w:instrText xml:space="preserve"> PAGEREF _Toc159934468 \h </w:instrText>
            </w:r>
            <w:r w:rsidR="00932CAB">
              <w:rPr>
                <w:noProof/>
                <w:webHidden/>
              </w:rPr>
            </w:r>
            <w:r w:rsidR="00932CAB">
              <w:rPr>
                <w:noProof/>
                <w:webHidden/>
              </w:rPr>
              <w:fldChar w:fldCharType="separate"/>
            </w:r>
            <w:r w:rsidR="00932CAB">
              <w:rPr>
                <w:noProof/>
                <w:webHidden/>
              </w:rPr>
              <w:t>7</w:t>
            </w:r>
            <w:r w:rsidR="00932CAB">
              <w:rPr>
                <w:noProof/>
                <w:webHidden/>
              </w:rPr>
              <w:fldChar w:fldCharType="end"/>
            </w:r>
          </w:hyperlink>
        </w:p>
        <w:p w14:paraId="3B569AC4" w14:textId="158342EE" w:rsidR="00932CAB" w:rsidRDefault="00E65B6A">
          <w:pPr>
            <w:pStyle w:val="INNH1"/>
            <w:tabs>
              <w:tab w:val="right" w:leader="dot" w:pos="9060"/>
            </w:tabs>
            <w:rPr>
              <w:rFonts w:eastAsiaTheme="minorEastAsia"/>
              <w:noProof/>
              <w:lang w:eastAsia="nn-NO"/>
            </w:rPr>
          </w:pPr>
          <w:hyperlink w:anchor="_Toc159934469" w:history="1">
            <w:r w:rsidR="00932CAB" w:rsidRPr="00465FC0">
              <w:rPr>
                <w:rStyle w:val="Hyperkobling"/>
                <w:noProof/>
              </w:rPr>
              <w:t>2 Planomtale</w:t>
            </w:r>
            <w:r w:rsidR="00932CAB">
              <w:rPr>
                <w:noProof/>
                <w:webHidden/>
              </w:rPr>
              <w:tab/>
            </w:r>
            <w:r w:rsidR="00932CAB">
              <w:rPr>
                <w:noProof/>
                <w:webHidden/>
              </w:rPr>
              <w:fldChar w:fldCharType="begin"/>
            </w:r>
            <w:r w:rsidR="00932CAB">
              <w:rPr>
                <w:noProof/>
                <w:webHidden/>
              </w:rPr>
              <w:instrText xml:space="preserve"> PAGEREF _Toc159934469 \h </w:instrText>
            </w:r>
            <w:r w:rsidR="00932CAB">
              <w:rPr>
                <w:noProof/>
                <w:webHidden/>
              </w:rPr>
            </w:r>
            <w:r w:rsidR="00932CAB">
              <w:rPr>
                <w:noProof/>
                <w:webHidden/>
              </w:rPr>
              <w:fldChar w:fldCharType="separate"/>
            </w:r>
            <w:r w:rsidR="00932CAB">
              <w:rPr>
                <w:noProof/>
                <w:webHidden/>
              </w:rPr>
              <w:t>8</w:t>
            </w:r>
            <w:r w:rsidR="00932CAB">
              <w:rPr>
                <w:noProof/>
                <w:webHidden/>
              </w:rPr>
              <w:fldChar w:fldCharType="end"/>
            </w:r>
          </w:hyperlink>
        </w:p>
        <w:p w14:paraId="047C2880" w14:textId="320ED2BC" w:rsidR="00932CAB" w:rsidRDefault="00E65B6A">
          <w:pPr>
            <w:pStyle w:val="INNH2"/>
            <w:tabs>
              <w:tab w:val="left" w:pos="880"/>
              <w:tab w:val="right" w:leader="dot" w:pos="9060"/>
            </w:tabs>
            <w:rPr>
              <w:rFonts w:eastAsiaTheme="minorEastAsia"/>
              <w:noProof/>
              <w:lang w:eastAsia="nn-NO"/>
            </w:rPr>
          </w:pPr>
          <w:hyperlink w:anchor="_Toc159934470" w:history="1">
            <w:r w:rsidR="00932CAB" w:rsidRPr="00465FC0">
              <w:rPr>
                <w:rStyle w:val="Hyperkobling"/>
                <w:noProof/>
              </w:rPr>
              <w:t>2.1</w:t>
            </w:r>
            <w:r w:rsidR="00932CAB">
              <w:rPr>
                <w:rFonts w:eastAsiaTheme="minorEastAsia"/>
                <w:noProof/>
                <w:lang w:eastAsia="nn-NO"/>
              </w:rPr>
              <w:tab/>
            </w:r>
            <w:r w:rsidR="00932CAB" w:rsidRPr="00465FC0">
              <w:rPr>
                <w:rStyle w:val="Hyperkobling"/>
                <w:noProof/>
              </w:rPr>
              <w:t>Plandokumenta</w:t>
            </w:r>
            <w:r w:rsidR="00932CAB">
              <w:rPr>
                <w:noProof/>
                <w:webHidden/>
              </w:rPr>
              <w:tab/>
            </w:r>
            <w:r w:rsidR="00932CAB">
              <w:rPr>
                <w:noProof/>
                <w:webHidden/>
              </w:rPr>
              <w:fldChar w:fldCharType="begin"/>
            </w:r>
            <w:r w:rsidR="00932CAB">
              <w:rPr>
                <w:noProof/>
                <w:webHidden/>
              </w:rPr>
              <w:instrText xml:space="preserve"> PAGEREF _Toc159934470 \h </w:instrText>
            </w:r>
            <w:r w:rsidR="00932CAB">
              <w:rPr>
                <w:noProof/>
                <w:webHidden/>
              </w:rPr>
            </w:r>
            <w:r w:rsidR="00932CAB">
              <w:rPr>
                <w:noProof/>
                <w:webHidden/>
              </w:rPr>
              <w:fldChar w:fldCharType="separate"/>
            </w:r>
            <w:r w:rsidR="00932CAB">
              <w:rPr>
                <w:noProof/>
                <w:webHidden/>
              </w:rPr>
              <w:t>8</w:t>
            </w:r>
            <w:r w:rsidR="00932CAB">
              <w:rPr>
                <w:noProof/>
                <w:webHidden/>
              </w:rPr>
              <w:fldChar w:fldCharType="end"/>
            </w:r>
          </w:hyperlink>
        </w:p>
        <w:p w14:paraId="2A2A5B11" w14:textId="78C16BF7" w:rsidR="00932CAB" w:rsidRDefault="00E65B6A">
          <w:pPr>
            <w:pStyle w:val="INNH2"/>
            <w:tabs>
              <w:tab w:val="left" w:pos="880"/>
              <w:tab w:val="right" w:leader="dot" w:pos="9060"/>
            </w:tabs>
            <w:rPr>
              <w:rFonts w:eastAsiaTheme="minorEastAsia"/>
              <w:noProof/>
              <w:lang w:eastAsia="nn-NO"/>
            </w:rPr>
          </w:pPr>
          <w:hyperlink w:anchor="_Toc159934471" w:history="1">
            <w:r w:rsidR="00932CAB" w:rsidRPr="00465FC0">
              <w:rPr>
                <w:rStyle w:val="Hyperkobling"/>
                <w:noProof/>
              </w:rPr>
              <w:t>2.2</w:t>
            </w:r>
            <w:r w:rsidR="00932CAB">
              <w:rPr>
                <w:rFonts w:eastAsiaTheme="minorEastAsia"/>
                <w:noProof/>
                <w:lang w:eastAsia="nn-NO"/>
              </w:rPr>
              <w:tab/>
            </w:r>
            <w:r w:rsidR="00932CAB" w:rsidRPr="00465FC0">
              <w:rPr>
                <w:rStyle w:val="Hyperkobling"/>
                <w:noProof/>
              </w:rPr>
              <w:t>Hovudgrep i planforslaget</w:t>
            </w:r>
            <w:r w:rsidR="00932CAB">
              <w:rPr>
                <w:noProof/>
                <w:webHidden/>
              </w:rPr>
              <w:tab/>
            </w:r>
            <w:r w:rsidR="00932CAB">
              <w:rPr>
                <w:noProof/>
                <w:webHidden/>
              </w:rPr>
              <w:fldChar w:fldCharType="begin"/>
            </w:r>
            <w:r w:rsidR="00932CAB">
              <w:rPr>
                <w:noProof/>
                <w:webHidden/>
              </w:rPr>
              <w:instrText xml:space="preserve"> PAGEREF _Toc159934471 \h </w:instrText>
            </w:r>
            <w:r w:rsidR="00932CAB">
              <w:rPr>
                <w:noProof/>
                <w:webHidden/>
              </w:rPr>
            </w:r>
            <w:r w:rsidR="00932CAB">
              <w:rPr>
                <w:noProof/>
                <w:webHidden/>
              </w:rPr>
              <w:fldChar w:fldCharType="separate"/>
            </w:r>
            <w:r w:rsidR="00932CAB">
              <w:rPr>
                <w:noProof/>
                <w:webHidden/>
              </w:rPr>
              <w:t>8</w:t>
            </w:r>
            <w:r w:rsidR="00932CAB">
              <w:rPr>
                <w:noProof/>
                <w:webHidden/>
              </w:rPr>
              <w:fldChar w:fldCharType="end"/>
            </w:r>
          </w:hyperlink>
        </w:p>
        <w:p w14:paraId="35F4673B" w14:textId="5AC36FE5" w:rsidR="00932CAB" w:rsidRDefault="00E65B6A">
          <w:pPr>
            <w:pStyle w:val="INNH3"/>
            <w:tabs>
              <w:tab w:val="right" w:leader="dot" w:pos="9060"/>
            </w:tabs>
            <w:rPr>
              <w:rFonts w:eastAsiaTheme="minorEastAsia"/>
              <w:noProof/>
              <w:lang w:eastAsia="nn-NO"/>
            </w:rPr>
          </w:pPr>
          <w:hyperlink w:anchor="_Toc159934472" w:history="1">
            <w:r w:rsidR="00932CAB" w:rsidRPr="00465FC0">
              <w:rPr>
                <w:rStyle w:val="Hyperkobling"/>
                <w:noProof/>
              </w:rPr>
              <w:t>2.2.1 Verne om areal for landbruk, natur og friluftsområda (LNF-områda)</w:t>
            </w:r>
            <w:r w:rsidR="00932CAB">
              <w:rPr>
                <w:noProof/>
                <w:webHidden/>
              </w:rPr>
              <w:tab/>
            </w:r>
            <w:r w:rsidR="00932CAB">
              <w:rPr>
                <w:noProof/>
                <w:webHidden/>
              </w:rPr>
              <w:fldChar w:fldCharType="begin"/>
            </w:r>
            <w:r w:rsidR="00932CAB">
              <w:rPr>
                <w:noProof/>
                <w:webHidden/>
              </w:rPr>
              <w:instrText xml:space="preserve"> PAGEREF _Toc159934472 \h </w:instrText>
            </w:r>
            <w:r w:rsidR="00932CAB">
              <w:rPr>
                <w:noProof/>
                <w:webHidden/>
              </w:rPr>
            </w:r>
            <w:r w:rsidR="00932CAB">
              <w:rPr>
                <w:noProof/>
                <w:webHidden/>
              </w:rPr>
              <w:fldChar w:fldCharType="separate"/>
            </w:r>
            <w:r w:rsidR="00932CAB">
              <w:rPr>
                <w:noProof/>
                <w:webHidden/>
              </w:rPr>
              <w:t>9</w:t>
            </w:r>
            <w:r w:rsidR="00932CAB">
              <w:rPr>
                <w:noProof/>
                <w:webHidden/>
              </w:rPr>
              <w:fldChar w:fldCharType="end"/>
            </w:r>
          </w:hyperlink>
        </w:p>
        <w:p w14:paraId="7C2903EB" w14:textId="5CA98007" w:rsidR="00932CAB" w:rsidRDefault="00E65B6A">
          <w:pPr>
            <w:pStyle w:val="INNH3"/>
            <w:tabs>
              <w:tab w:val="right" w:leader="dot" w:pos="9060"/>
            </w:tabs>
            <w:rPr>
              <w:rFonts w:eastAsiaTheme="minorEastAsia"/>
              <w:noProof/>
              <w:lang w:eastAsia="nn-NO"/>
            </w:rPr>
          </w:pPr>
          <w:hyperlink w:anchor="_Toc159934473" w:history="1">
            <w:r w:rsidR="00932CAB" w:rsidRPr="00465FC0">
              <w:rPr>
                <w:rStyle w:val="Hyperkobling"/>
                <w:noProof/>
              </w:rPr>
              <w:t>2.2.2 Styrke sentrumsutvikling på Heggenes og Beitostølen</w:t>
            </w:r>
            <w:r w:rsidR="00932CAB">
              <w:rPr>
                <w:noProof/>
                <w:webHidden/>
              </w:rPr>
              <w:tab/>
            </w:r>
            <w:r w:rsidR="00932CAB">
              <w:rPr>
                <w:noProof/>
                <w:webHidden/>
              </w:rPr>
              <w:fldChar w:fldCharType="begin"/>
            </w:r>
            <w:r w:rsidR="00932CAB">
              <w:rPr>
                <w:noProof/>
                <w:webHidden/>
              </w:rPr>
              <w:instrText xml:space="preserve"> PAGEREF _Toc159934473 \h </w:instrText>
            </w:r>
            <w:r w:rsidR="00932CAB">
              <w:rPr>
                <w:noProof/>
                <w:webHidden/>
              </w:rPr>
            </w:r>
            <w:r w:rsidR="00932CAB">
              <w:rPr>
                <w:noProof/>
                <w:webHidden/>
              </w:rPr>
              <w:fldChar w:fldCharType="separate"/>
            </w:r>
            <w:r w:rsidR="00932CAB">
              <w:rPr>
                <w:noProof/>
                <w:webHidden/>
              </w:rPr>
              <w:t>9</w:t>
            </w:r>
            <w:r w:rsidR="00932CAB">
              <w:rPr>
                <w:noProof/>
                <w:webHidden/>
              </w:rPr>
              <w:fldChar w:fldCharType="end"/>
            </w:r>
          </w:hyperlink>
        </w:p>
        <w:p w14:paraId="4C884522" w14:textId="67990477" w:rsidR="00932CAB" w:rsidRDefault="00E65B6A">
          <w:pPr>
            <w:pStyle w:val="INNH3"/>
            <w:tabs>
              <w:tab w:val="right" w:leader="dot" w:pos="9060"/>
            </w:tabs>
            <w:rPr>
              <w:rFonts w:eastAsiaTheme="minorEastAsia"/>
              <w:noProof/>
              <w:lang w:eastAsia="nn-NO"/>
            </w:rPr>
          </w:pPr>
          <w:hyperlink w:anchor="_Toc159934474" w:history="1">
            <w:r w:rsidR="00932CAB" w:rsidRPr="00465FC0">
              <w:rPr>
                <w:rStyle w:val="Hyperkobling"/>
                <w:noProof/>
              </w:rPr>
              <w:t>2.2.3 Sikre tilstrekkeleg areal for framtidig bustadbygging</w:t>
            </w:r>
            <w:r w:rsidR="00932CAB">
              <w:rPr>
                <w:noProof/>
                <w:webHidden/>
              </w:rPr>
              <w:tab/>
            </w:r>
            <w:r w:rsidR="00932CAB">
              <w:rPr>
                <w:noProof/>
                <w:webHidden/>
              </w:rPr>
              <w:fldChar w:fldCharType="begin"/>
            </w:r>
            <w:r w:rsidR="00932CAB">
              <w:rPr>
                <w:noProof/>
                <w:webHidden/>
              </w:rPr>
              <w:instrText xml:space="preserve"> PAGEREF _Toc159934474 \h </w:instrText>
            </w:r>
            <w:r w:rsidR="00932CAB">
              <w:rPr>
                <w:noProof/>
                <w:webHidden/>
              </w:rPr>
            </w:r>
            <w:r w:rsidR="00932CAB">
              <w:rPr>
                <w:noProof/>
                <w:webHidden/>
              </w:rPr>
              <w:fldChar w:fldCharType="separate"/>
            </w:r>
            <w:r w:rsidR="00932CAB">
              <w:rPr>
                <w:noProof/>
                <w:webHidden/>
              </w:rPr>
              <w:t>10</w:t>
            </w:r>
            <w:r w:rsidR="00932CAB">
              <w:rPr>
                <w:noProof/>
                <w:webHidden/>
              </w:rPr>
              <w:fldChar w:fldCharType="end"/>
            </w:r>
          </w:hyperlink>
        </w:p>
        <w:p w14:paraId="22D0FF72" w14:textId="50C55E80" w:rsidR="00932CAB" w:rsidRDefault="00E65B6A">
          <w:pPr>
            <w:pStyle w:val="INNH3"/>
            <w:tabs>
              <w:tab w:val="right" w:leader="dot" w:pos="9060"/>
            </w:tabs>
            <w:rPr>
              <w:rFonts w:eastAsiaTheme="minorEastAsia"/>
              <w:noProof/>
              <w:lang w:eastAsia="nn-NO"/>
            </w:rPr>
          </w:pPr>
          <w:hyperlink w:anchor="_Toc159934475" w:history="1">
            <w:r w:rsidR="00932CAB" w:rsidRPr="00465FC0">
              <w:rPr>
                <w:rStyle w:val="Hyperkobling"/>
                <w:noProof/>
              </w:rPr>
              <w:t>2.2.4 Sikre tilgangen på næringsområde</w:t>
            </w:r>
            <w:r w:rsidR="00932CAB">
              <w:rPr>
                <w:noProof/>
                <w:webHidden/>
              </w:rPr>
              <w:tab/>
            </w:r>
            <w:r w:rsidR="00932CAB">
              <w:rPr>
                <w:noProof/>
                <w:webHidden/>
              </w:rPr>
              <w:fldChar w:fldCharType="begin"/>
            </w:r>
            <w:r w:rsidR="00932CAB">
              <w:rPr>
                <w:noProof/>
                <w:webHidden/>
              </w:rPr>
              <w:instrText xml:space="preserve"> PAGEREF _Toc159934475 \h </w:instrText>
            </w:r>
            <w:r w:rsidR="00932CAB">
              <w:rPr>
                <w:noProof/>
                <w:webHidden/>
              </w:rPr>
            </w:r>
            <w:r w:rsidR="00932CAB">
              <w:rPr>
                <w:noProof/>
                <w:webHidden/>
              </w:rPr>
              <w:fldChar w:fldCharType="separate"/>
            </w:r>
            <w:r w:rsidR="00932CAB">
              <w:rPr>
                <w:noProof/>
                <w:webHidden/>
              </w:rPr>
              <w:t>10</w:t>
            </w:r>
            <w:r w:rsidR="00932CAB">
              <w:rPr>
                <w:noProof/>
                <w:webHidden/>
              </w:rPr>
              <w:fldChar w:fldCharType="end"/>
            </w:r>
          </w:hyperlink>
        </w:p>
        <w:p w14:paraId="46E486F0" w14:textId="7B1887F6" w:rsidR="00932CAB" w:rsidRDefault="00E65B6A">
          <w:pPr>
            <w:pStyle w:val="INNH3"/>
            <w:tabs>
              <w:tab w:val="right" w:leader="dot" w:pos="9060"/>
            </w:tabs>
            <w:rPr>
              <w:rFonts w:eastAsiaTheme="minorEastAsia"/>
              <w:noProof/>
              <w:lang w:eastAsia="nn-NO"/>
            </w:rPr>
          </w:pPr>
          <w:hyperlink w:anchor="_Toc159934476" w:history="1">
            <w:r w:rsidR="00932CAB" w:rsidRPr="00465FC0">
              <w:rPr>
                <w:rStyle w:val="Hyperkobling"/>
                <w:noProof/>
              </w:rPr>
              <w:t>2.2.5 Legge grunnlaget for klima- og miljøforsvarleg utbygging av fritidsbustader</w:t>
            </w:r>
            <w:r w:rsidR="00932CAB">
              <w:rPr>
                <w:noProof/>
                <w:webHidden/>
              </w:rPr>
              <w:tab/>
            </w:r>
            <w:r w:rsidR="00932CAB">
              <w:rPr>
                <w:noProof/>
                <w:webHidden/>
              </w:rPr>
              <w:fldChar w:fldCharType="begin"/>
            </w:r>
            <w:r w:rsidR="00932CAB">
              <w:rPr>
                <w:noProof/>
                <w:webHidden/>
              </w:rPr>
              <w:instrText xml:space="preserve"> PAGEREF _Toc159934476 \h </w:instrText>
            </w:r>
            <w:r w:rsidR="00932CAB">
              <w:rPr>
                <w:noProof/>
                <w:webHidden/>
              </w:rPr>
            </w:r>
            <w:r w:rsidR="00932CAB">
              <w:rPr>
                <w:noProof/>
                <w:webHidden/>
              </w:rPr>
              <w:fldChar w:fldCharType="separate"/>
            </w:r>
            <w:r w:rsidR="00932CAB">
              <w:rPr>
                <w:noProof/>
                <w:webHidden/>
              </w:rPr>
              <w:t>11</w:t>
            </w:r>
            <w:r w:rsidR="00932CAB">
              <w:rPr>
                <w:noProof/>
                <w:webHidden/>
              </w:rPr>
              <w:fldChar w:fldCharType="end"/>
            </w:r>
          </w:hyperlink>
        </w:p>
        <w:p w14:paraId="48198CD0" w14:textId="5F70A9F9" w:rsidR="00932CAB" w:rsidRDefault="00E65B6A">
          <w:pPr>
            <w:pStyle w:val="INNH3"/>
            <w:tabs>
              <w:tab w:val="right" w:leader="dot" w:pos="9060"/>
            </w:tabs>
            <w:rPr>
              <w:rFonts w:eastAsiaTheme="minorEastAsia"/>
              <w:noProof/>
              <w:lang w:eastAsia="nn-NO"/>
            </w:rPr>
          </w:pPr>
          <w:hyperlink w:anchor="_Toc159934477" w:history="1">
            <w:r w:rsidR="00932CAB" w:rsidRPr="00465FC0">
              <w:rPr>
                <w:rStyle w:val="Hyperkobling"/>
                <w:noProof/>
              </w:rPr>
              <w:t>2.2.6 Sikre god tilrettelegging for alle</w:t>
            </w:r>
            <w:r w:rsidR="00932CAB">
              <w:rPr>
                <w:noProof/>
                <w:webHidden/>
              </w:rPr>
              <w:tab/>
            </w:r>
            <w:r w:rsidR="00932CAB">
              <w:rPr>
                <w:noProof/>
                <w:webHidden/>
              </w:rPr>
              <w:fldChar w:fldCharType="begin"/>
            </w:r>
            <w:r w:rsidR="00932CAB">
              <w:rPr>
                <w:noProof/>
                <w:webHidden/>
              </w:rPr>
              <w:instrText xml:space="preserve"> PAGEREF _Toc159934477 \h </w:instrText>
            </w:r>
            <w:r w:rsidR="00932CAB">
              <w:rPr>
                <w:noProof/>
                <w:webHidden/>
              </w:rPr>
            </w:r>
            <w:r w:rsidR="00932CAB">
              <w:rPr>
                <w:noProof/>
                <w:webHidden/>
              </w:rPr>
              <w:fldChar w:fldCharType="separate"/>
            </w:r>
            <w:r w:rsidR="00932CAB">
              <w:rPr>
                <w:noProof/>
                <w:webHidden/>
              </w:rPr>
              <w:t>11</w:t>
            </w:r>
            <w:r w:rsidR="00932CAB">
              <w:rPr>
                <w:noProof/>
                <w:webHidden/>
              </w:rPr>
              <w:fldChar w:fldCharType="end"/>
            </w:r>
          </w:hyperlink>
        </w:p>
        <w:p w14:paraId="173BE96C" w14:textId="22F7DA93" w:rsidR="00932CAB" w:rsidRDefault="00E65B6A">
          <w:pPr>
            <w:pStyle w:val="INNH2"/>
            <w:tabs>
              <w:tab w:val="right" w:leader="dot" w:pos="9060"/>
            </w:tabs>
            <w:rPr>
              <w:rFonts w:eastAsiaTheme="minorEastAsia"/>
              <w:noProof/>
              <w:lang w:eastAsia="nn-NO"/>
            </w:rPr>
          </w:pPr>
          <w:hyperlink w:anchor="_Toc159934478" w:history="1">
            <w:r w:rsidR="00932CAB" w:rsidRPr="00465FC0">
              <w:rPr>
                <w:rStyle w:val="Hyperkobling"/>
                <w:noProof/>
              </w:rPr>
              <w:t>2.3 Arealregnskap</w:t>
            </w:r>
            <w:r w:rsidR="00932CAB">
              <w:rPr>
                <w:noProof/>
                <w:webHidden/>
              </w:rPr>
              <w:tab/>
            </w:r>
            <w:r w:rsidR="00932CAB">
              <w:rPr>
                <w:noProof/>
                <w:webHidden/>
              </w:rPr>
              <w:fldChar w:fldCharType="begin"/>
            </w:r>
            <w:r w:rsidR="00932CAB">
              <w:rPr>
                <w:noProof/>
                <w:webHidden/>
              </w:rPr>
              <w:instrText xml:space="preserve"> PAGEREF _Toc159934478 \h </w:instrText>
            </w:r>
            <w:r w:rsidR="00932CAB">
              <w:rPr>
                <w:noProof/>
                <w:webHidden/>
              </w:rPr>
            </w:r>
            <w:r w:rsidR="00932CAB">
              <w:rPr>
                <w:noProof/>
                <w:webHidden/>
              </w:rPr>
              <w:fldChar w:fldCharType="separate"/>
            </w:r>
            <w:r w:rsidR="00932CAB">
              <w:rPr>
                <w:noProof/>
                <w:webHidden/>
              </w:rPr>
              <w:t>12</w:t>
            </w:r>
            <w:r w:rsidR="00932CAB">
              <w:rPr>
                <w:noProof/>
                <w:webHidden/>
              </w:rPr>
              <w:fldChar w:fldCharType="end"/>
            </w:r>
          </w:hyperlink>
        </w:p>
        <w:p w14:paraId="70769040" w14:textId="3869ABF7" w:rsidR="00932CAB" w:rsidRDefault="00E65B6A">
          <w:pPr>
            <w:pStyle w:val="INNH1"/>
            <w:tabs>
              <w:tab w:val="right" w:leader="dot" w:pos="9060"/>
            </w:tabs>
            <w:rPr>
              <w:rFonts w:eastAsiaTheme="minorEastAsia"/>
              <w:noProof/>
              <w:lang w:eastAsia="nn-NO"/>
            </w:rPr>
          </w:pPr>
          <w:hyperlink w:anchor="_Toc159934479" w:history="1">
            <w:r w:rsidR="00932CAB" w:rsidRPr="00465FC0">
              <w:rPr>
                <w:rStyle w:val="Hyperkobling"/>
                <w:noProof/>
              </w:rPr>
              <w:t>3 Samandrag etter plantema</w:t>
            </w:r>
            <w:r w:rsidR="00932CAB">
              <w:rPr>
                <w:noProof/>
                <w:webHidden/>
              </w:rPr>
              <w:tab/>
            </w:r>
            <w:r w:rsidR="00932CAB">
              <w:rPr>
                <w:noProof/>
                <w:webHidden/>
              </w:rPr>
              <w:fldChar w:fldCharType="begin"/>
            </w:r>
            <w:r w:rsidR="00932CAB">
              <w:rPr>
                <w:noProof/>
                <w:webHidden/>
              </w:rPr>
              <w:instrText xml:space="preserve"> PAGEREF _Toc159934479 \h </w:instrText>
            </w:r>
            <w:r w:rsidR="00932CAB">
              <w:rPr>
                <w:noProof/>
                <w:webHidden/>
              </w:rPr>
            </w:r>
            <w:r w:rsidR="00932CAB">
              <w:rPr>
                <w:noProof/>
                <w:webHidden/>
              </w:rPr>
              <w:fldChar w:fldCharType="separate"/>
            </w:r>
            <w:r w:rsidR="00932CAB">
              <w:rPr>
                <w:noProof/>
                <w:webHidden/>
              </w:rPr>
              <w:t>15</w:t>
            </w:r>
            <w:r w:rsidR="00932CAB">
              <w:rPr>
                <w:noProof/>
                <w:webHidden/>
              </w:rPr>
              <w:fldChar w:fldCharType="end"/>
            </w:r>
          </w:hyperlink>
        </w:p>
        <w:p w14:paraId="0F88D40D" w14:textId="44FC8D74" w:rsidR="00932CAB" w:rsidRDefault="00E65B6A">
          <w:pPr>
            <w:pStyle w:val="INNH2"/>
            <w:tabs>
              <w:tab w:val="right" w:leader="dot" w:pos="9060"/>
            </w:tabs>
            <w:rPr>
              <w:rFonts w:eastAsiaTheme="minorEastAsia"/>
              <w:noProof/>
              <w:lang w:eastAsia="nn-NO"/>
            </w:rPr>
          </w:pPr>
          <w:hyperlink w:anchor="_Toc159934480" w:history="1">
            <w:r w:rsidR="00932CAB" w:rsidRPr="00465FC0">
              <w:rPr>
                <w:rStyle w:val="Hyperkobling"/>
                <w:noProof/>
              </w:rPr>
              <w:t>3.1 Bebyggelse og anlegg</w:t>
            </w:r>
            <w:r w:rsidR="00932CAB">
              <w:rPr>
                <w:noProof/>
                <w:webHidden/>
              </w:rPr>
              <w:tab/>
            </w:r>
            <w:r w:rsidR="00932CAB">
              <w:rPr>
                <w:noProof/>
                <w:webHidden/>
              </w:rPr>
              <w:fldChar w:fldCharType="begin"/>
            </w:r>
            <w:r w:rsidR="00932CAB">
              <w:rPr>
                <w:noProof/>
                <w:webHidden/>
              </w:rPr>
              <w:instrText xml:space="preserve"> PAGEREF _Toc159934480 \h </w:instrText>
            </w:r>
            <w:r w:rsidR="00932CAB">
              <w:rPr>
                <w:noProof/>
                <w:webHidden/>
              </w:rPr>
            </w:r>
            <w:r w:rsidR="00932CAB">
              <w:rPr>
                <w:noProof/>
                <w:webHidden/>
              </w:rPr>
              <w:fldChar w:fldCharType="separate"/>
            </w:r>
            <w:r w:rsidR="00932CAB">
              <w:rPr>
                <w:noProof/>
                <w:webHidden/>
              </w:rPr>
              <w:t>15</w:t>
            </w:r>
            <w:r w:rsidR="00932CAB">
              <w:rPr>
                <w:noProof/>
                <w:webHidden/>
              </w:rPr>
              <w:fldChar w:fldCharType="end"/>
            </w:r>
          </w:hyperlink>
        </w:p>
        <w:p w14:paraId="0F3BA050" w14:textId="44AC8356" w:rsidR="00932CAB" w:rsidRDefault="00E65B6A">
          <w:pPr>
            <w:pStyle w:val="INNH3"/>
            <w:tabs>
              <w:tab w:val="right" w:leader="dot" w:pos="9060"/>
            </w:tabs>
            <w:rPr>
              <w:rFonts w:eastAsiaTheme="minorEastAsia"/>
              <w:noProof/>
              <w:lang w:eastAsia="nn-NO"/>
            </w:rPr>
          </w:pPr>
          <w:hyperlink w:anchor="_Toc159934481" w:history="1">
            <w:r w:rsidR="00932CAB" w:rsidRPr="00465FC0">
              <w:rPr>
                <w:rStyle w:val="Hyperkobling"/>
                <w:noProof/>
              </w:rPr>
              <w:t>3.1.1 Universell utforming</w:t>
            </w:r>
            <w:r w:rsidR="00932CAB">
              <w:rPr>
                <w:noProof/>
                <w:webHidden/>
              </w:rPr>
              <w:tab/>
            </w:r>
            <w:r w:rsidR="00932CAB">
              <w:rPr>
                <w:noProof/>
                <w:webHidden/>
              </w:rPr>
              <w:fldChar w:fldCharType="begin"/>
            </w:r>
            <w:r w:rsidR="00932CAB">
              <w:rPr>
                <w:noProof/>
                <w:webHidden/>
              </w:rPr>
              <w:instrText xml:space="preserve"> PAGEREF _Toc159934481 \h </w:instrText>
            </w:r>
            <w:r w:rsidR="00932CAB">
              <w:rPr>
                <w:noProof/>
                <w:webHidden/>
              </w:rPr>
            </w:r>
            <w:r w:rsidR="00932CAB">
              <w:rPr>
                <w:noProof/>
                <w:webHidden/>
              </w:rPr>
              <w:fldChar w:fldCharType="separate"/>
            </w:r>
            <w:r w:rsidR="00932CAB">
              <w:rPr>
                <w:noProof/>
                <w:webHidden/>
              </w:rPr>
              <w:t>15</w:t>
            </w:r>
            <w:r w:rsidR="00932CAB">
              <w:rPr>
                <w:noProof/>
                <w:webHidden/>
              </w:rPr>
              <w:fldChar w:fldCharType="end"/>
            </w:r>
          </w:hyperlink>
        </w:p>
        <w:p w14:paraId="7D81C944" w14:textId="4B3134D6" w:rsidR="00932CAB" w:rsidRDefault="00E65B6A">
          <w:pPr>
            <w:pStyle w:val="INNH3"/>
            <w:tabs>
              <w:tab w:val="right" w:leader="dot" w:pos="9060"/>
            </w:tabs>
            <w:rPr>
              <w:rFonts w:eastAsiaTheme="minorEastAsia"/>
              <w:noProof/>
              <w:lang w:eastAsia="nn-NO"/>
            </w:rPr>
          </w:pPr>
          <w:hyperlink w:anchor="_Toc159934482" w:history="1">
            <w:r w:rsidR="00932CAB" w:rsidRPr="00465FC0">
              <w:rPr>
                <w:rStyle w:val="Hyperkobling"/>
                <w:noProof/>
              </w:rPr>
              <w:t>3.1.2 Utbyggingsgrense (fjellgrense)</w:t>
            </w:r>
            <w:r w:rsidR="00932CAB">
              <w:rPr>
                <w:noProof/>
                <w:webHidden/>
              </w:rPr>
              <w:tab/>
            </w:r>
            <w:r w:rsidR="00932CAB">
              <w:rPr>
                <w:noProof/>
                <w:webHidden/>
              </w:rPr>
              <w:fldChar w:fldCharType="begin"/>
            </w:r>
            <w:r w:rsidR="00932CAB">
              <w:rPr>
                <w:noProof/>
                <w:webHidden/>
              </w:rPr>
              <w:instrText xml:space="preserve"> PAGEREF _Toc159934482 \h </w:instrText>
            </w:r>
            <w:r w:rsidR="00932CAB">
              <w:rPr>
                <w:noProof/>
                <w:webHidden/>
              </w:rPr>
            </w:r>
            <w:r w:rsidR="00932CAB">
              <w:rPr>
                <w:noProof/>
                <w:webHidden/>
              </w:rPr>
              <w:fldChar w:fldCharType="separate"/>
            </w:r>
            <w:r w:rsidR="00932CAB">
              <w:rPr>
                <w:noProof/>
                <w:webHidden/>
              </w:rPr>
              <w:t>16</w:t>
            </w:r>
            <w:r w:rsidR="00932CAB">
              <w:rPr>
                <w:noProof/>
                <w:webHidden/>
              </w:rPr>
              <w:fldChar w:fldCharType="end"/>
            </w:r>
          </w:hyperlink>
        </w:p>
        <w:p w14:paraId="77133C59" w14:textId="4C28F226" w:rsidR="00932CAB" w:rsidRDefault="00E65B6A">
          <w:pPr>
            <w:pStyle w:val="INNH3"/>
            <w:tabs>
              <w:tab w:val="right" w:leader="dot" w:pos="9060"/>
            </w:tabs>
            <w:rPr>
              <w:rFonts w:eastAsiaTheme="minorEastAsia"/>
              <w:noProof/>
              <w:lang w:eastAsia="nn-NO"/>
            </w:rPr>
          </w:pPr>
          <w:hyperlink w:anchor="_Toc159934483" w:history="1">
            <w:r w:rsidR="00932CAB" w:rsidRPr="00465FC0">
              <w:rPr>
                <w:rStyle w:val="Hyperkobling"/>
                <w:noProof/>
              </w:rPr>
              <w:t>3.1.3 Infrastruktursoner</w:t>
            </w:r>
            <w:r w:rsidR="00932CAB">
              <w:rPr>
                <w:noProof/>
                <w:webHidden/>
              </w:rPr>
              <w:tab/>
            </w:r>
            <w:r w:rsidR="00932CAB">
              <w:rPr>
                <w:noProof/>
                <w:webHidden/>
              </w:rPr>
              <w:fldChar w:fldCharType="begin"/>
            </w:r>
            <w:r w:rsidR="00932CAB">
              <w:rPr>
                <w:noProof/>
                <w:webHidden/>
              </w:rPr>
              <w:instrText xml:space="preserve"> PAGEREF _Toc159934483 \h </w:instrText>
            </w:r>
            <w:r w:rsidR="00932CAB">
              <w:rPr>
                <w:noProof/>
                <w:webHidden/>
              </w:rPr>
            </w:r>
            <w:r w:rsidR="00932CAB">
              <w:rPr>
                <w:noProof/>
                <w:webHidden/>
              </w:rPr>
              <w:fldChar w:fldCharType="separate"/>
            </w:r>
            <w:r w:rsidR="00932CAB">
              <w:rPr>
                <w:noProof/>
                <w:webHidden/>
              </w:rPr>
              <w:t>17</w:t>
            </w:r>
            <w:r w:rsidR="00932CAB">
              <w:rPr>
                <w:noProof/>
                <w:webHidden/>
              </w:rPr>
              <w:fldChar w:fldCharType="end"/>
            </w:r>
          </w:hyperlink>
        </w:p>
        <w:p w14:paraId="37FF0BE8" w14:textId="469349C5" w:rsidR="00932CAB" w:rsidRDefault="00E65B6A">
          <w:pPr>
            <w:pStyle w:val="INNH3"/>
            <w:tabs>
              <w:tab w:val="right" w:leader="dot" w:pos="9060"/>
            </w:tabs>
            <w:rPr>
              <w:rFonts w:eastAsiaTheme="minorEastAsia"/>
              <w:noProof/>
              <w:lang w:eastAsia="nn-NO"/>
            </w:rPr>
          </w:pPr>
          <w:hyperlink w:anchor="_Toc159934484" w:history="1">
            <w:r w:rsidR="00932CAB" w:rsidRPr="00465FC0">
              <w:rPr>
                <w:rStyle w:val="Hyperkobling"/>
                <w:noProof/>
              </w:rPr>
              <w:t>3.1.4 Bruksendring</w:t>
            </w:r>
            <w:r w:rsidR="00932CAB">
              <w:rPr>
                <w:noProof/>
                <w:webHidden/>
              </w:rPr>
              <w:tab/>
            </w:r>
            <w:r w:rsidR="00932CAB">
              <w:rPr>
                <w:noProof/>
                <w:webHidden/>
              </w:rPr>
              <w:fldChar w:fldCharType="begin"/>
            </w:r>
            <w:r w:rsidR="00932CAB">
              <w:rPr>
                <w:noProof/>
                <w:webHidden/>
              </w:rPr>
              <w:instrText xml:space="preserve"> PAGEREF _Toc159934484 \h </w:instrText>
            </w:r>
            <w:r w:rsidR="00932CAB">
              <w:rPr>
                <w:noProof/>
                <w:webHidden/>
              </w:rPr>
            </w:r>
            <w:r w:rsidR="00932CAB">
              <w:rPr>
                <w:noProof/>
                <w:webHidden/>
              </w:rPr>
              <w:fldChar w:fldCharType="separate"/>
            </w:r>
            <w:r w:rsidR="00932CAB">
              <w:rPr>
                <w:noProof/>
                <w:webHidden/>
              </w:rPr>
              <w:t>17</w:t>
            </w:r>
            <w:r w:rsidR="00932CAB">
              <w:rPr>
                <w:noProof/>
                <w:webHidden/>
              </w:rPr>
              <w:fldChar w:fldCharType="end"/>
            </w:r>
          </w:hyperlink>
        </w:p>
        <w:p w14:paraId="4E789A92" w14:textId="5EFC5448" w:rsidR="00932CAB" w:rsidRDefault="00E65B6A">
          <w:pPr>
            <w:pStyle w:val="INNH3"/>
            <w:tabs>
              <w:tab w:val="right" w:leader="dot" w:pos="9060"/>
            </w:tabs>
            <w:rPr>
              <w:rFonts w:eastAsiaTheme="minorEastAsia"/>
              <w:noProof/>
              <w:lang w:eastAsia="nn-NO"/>
            </w:rPr>
          </w:pPr>
          <w:hyperlink w:anchor="_Toc159934485" w:history="1">
            <w:r w:rsidR="00932CAB" w:rsidRPr="00465FC0">
              <w:rPr>
                <w:rStyle w:val="Hyperkobling"/>
                <w:noProof/>
              </w:rPr>
              <w:t>3.1.5 Parkering</w:t>
            </w:r>
            <w:r w:rsidR="00932CAB">
              <w:rPr>
                <w:noProof/>
                <w:webHidden/>
              </w:rPr>
              <w:tab/>
            </w:r>
            <w:r w:rsidR="00932CAB">
              <w:rPr>
                <w:noProof/>
                <w:webHidden/>
              </w:rPr>
              <w:fldChar w:fldCharType="begin"/>
            </w:r>
            <w:r w:rsidR="00932CAB">
              <w:rPr>
                <w:noProof/>
                <w:webHidden/>
              </w:rPr>
              <w:instrText xml:space="preserve"> PAGEREF _Toc159934485 \h </w:instrText>
            </w:r>
            <w:r w:rsidR="00932CAB">
              <w:rPr>
                <w:noProof/>
                <w:webHidden/>
              </w:rPr>
            </w:r>
            <w:r w:rsidR="00932CAB">
              <w:rPr>
                <w:noProof/>
                <w:webHidden/>
              </w:rPr>
              <w:fldChar w:fldCharType="separate"/>
            </w:r>
            <w:r w:rsidR="00932CAB">
              <w:rPr>
                <w:noProof/>
                <w:webHidden/>
              </w:rPr>
              <w:t>17</w:t>
            </w:r>
            <w:r w:rsidR="00932CAB">
              <w:rPr>
                <w:noProof/>
                <w:webHidden/>
              </w:rPr>
              <w:fldChar w:fldCharType="end"/>
            </w:r>
          </w:hyperlink>
        </w:p>
        <w:p w14:paraId="03CEC456" w14:textId="02A3CAB4" w:rsidR="00932CAB" w:rsidRDefault="00E65B6A">
          <w:pPr>
            <w:pStyle w:val="INNH3"/>
            <w:tabs>
              <w:tab w:val="right" w:leader="dot" w:pos="9060"/>
            </w:tabs>
            <w:rPr>
              <w:rFonts w:eastAsiaTheme="minorEastAsia"/>
              <w:noProof/>
              <w:lang w:eastAsia="nn-NO"/>
            </w:rPr>
          </w:pPr>
          <w:hyperlink w:anchor="_Toc159934486" w:history="1">
            <w:r w:rsidR="00932CAB" w:rsidRPr="00465FC0">
              <w:rPr>
                <w:rStyle w:val="Hyperkobling"/>
                <w:noProof/>
              </w:rPr>
              <w:t>3.1.6 Sentrumsutvikling</w:t>
            </w:r>
            <w:r w:rsidR="00932CAB">
              <w:rPr>
                <w:noProof/>
                <w:webHidden/>
              </w:rPr>
              <w:tab/>
            </w:r>
            <w:r w:rsidR="00932CAB">
              <w:rPr>
                <w:noProof/>
                <w:webHidden/>
              </w:rPr>
              <w:fldChar w:fldCharType="begin"/>
            </w:r>
            <w:r w:rsidR="00932CAB">
              <w:rPr>
                <w:noProof/>
                <w:webHidden/>
              </w:rPr>
              <w:instrText xml:space="preserve"> PAGEREF _Toc159934486 \h </w:instrText>
            </w:r>
            <w:r w:rsidR="00932CAB">
              <w:rPr>
                <w:noProof/>
                <w:webHidden/>
              </w:rPr>
            </w:r>
            <w:r w:rsidR="00932CAB">
              <w:rPr>
                <w:noProof/>
                <w:webHidden/>
              </w:rPr>
              <w:fldChar w:fldCharType="separate"/>
            </w:r>
            <w:r w:rsidR="00932CAB">
              <w:rPr>
                <w:noProof/>
                <w:webHidden/>
              </w:rPr>
              <w:t>18</w:t>
            </w:r>
            <w:r w:rsidR="00932CAB">
              <w:rPr>
                <w:noProof/>
                <w:webHidden/>
              </w:rPr>
              <w:fldChar w:fldCharType="end"/>
            </w:r>
          </w:hyperlink>
        </w:p>
        <w:p w14:paraId="2E4EBCEF" w14:textId="12569B41" w:rsidR="00932CAB" w:rsidRDefault="00E65B6A">
          <w:pPr>
            <w:pStyle w:val="INNH3"/>
            <w:tabs>
              <w:tab w:val="right" w:leader="dot" w:pos="9060"/>
            </w:tabs>
            <w:rPr>
              <w:rFonts w:eastAsiaTheme="minorEastAsia"/>
              <w:noProof/>
              <w:lang w:eastAsia="nn-NO"/>
            </w:rPr>
          </w:pPr>
          <w:hyperlink w:anchor="_Toc159934487" w:history="1">
            <w:r w:rsidR="00932CAB" w:rsidRPr="00465FC0">
              <w:rPr>
                <w:rStyle w:val="Hyperkobling"/>
                <w:noProof/>
              </w:rPr>
              <w:t>3.1.7 Bustad</w:t>
            </w:r>
            <w:r w:rsidR="00932CAB">
              <w:rPr>
                <w:noProof/>
                <w:webHidden/>
              </w:rPr>
              <w:tab/>
            </w:r>
            <w:r w:rsidR="00932CAB">
              <w:rPr>
                <w:noProof/>
                <w:webHidden/>
              </w:rPr>
              <w:fldChar w:fldCharType="begin"/>
            </w:r>
            <w:r w:rsidR="00932CAB">
              <w:rPr>
                <w:noProof/>
                <w:webHidden/>
              </w:rPr>
              <w:instrText xml:space="preserve"> PAGEREF _Toc159934487 \h </w:instrText>
            </w:r>
            <w:r w:rsidR="00932CAB">
              <w:rPr>
                <w:noProof/>
                <w:webHidden/>
              </w:rPr>
            </w:r>
            <w:r w:rsidR="00932CAB">
              <w:rPr>
                <w:noProof/>
                <w:webHidden/>
              </w:rPr>
              <w:fldChar w:fldCharType="separate"/>
            </w:r>
            <w:r w:rsidR="00932CAB">
              <w:rPr>
                <w:noProof/>
                <w:webHidden/>
              </w:rPr>
              <w:t>24</w:t>
            </w:r>
            <w:r w:rsidR="00932CAB">
              <w:rPr>
                <w:noProof/>
                <w:webHidden/>
              </w:rPr>
              <w:fldChar w:fldCharType="end"/>
            </w:r>
          </w:hyperlink>
        </w:p>
        <w:p w14:paraId="1DB2DE50" w14:textId="44C4C900" w:rsidR="00932CAB" w:rsidRDefault="00E65B6A">
          <w:pPr>
            <w:pStyle w:val="INNH3"/>
            <w:tabs>
              <w:tab w:val="right" w:leader="dot" w:pos="9060"/>
            </w:tabs>
            <w:rPr>
              <w:rFonts w:eastAsiaTheme="minorEastAsia"/>
              <w:noProof/>
              <w:lang w:eastAsia="nn-NO"/>
            </w:rPr>
          </w:pPr>
          <w:hyperlink w:anchor="_Toc159934488" w:history="1">
            <w:r w:rsidR="00932CAB" w:rsidRPr="00465FC0">
              <w:rPr>
                <w:rStyle w:val="Hyperkobling"/>
                <w:noProof/>
              </w:rPr>
              <w:t>3.1.8 Fritidsbustad</w:t>
            </w:r>
            <w:r w:rsidR="00932CAB">
              <w:rPr>
                <w:noProof/>
                <w:webHidden/>
              </w:rPr>
              <w:tab/>
            </w:r>
            <w:r w:rsidR="00932CAB">
              <w:rPr>
                <w:noProof/>
                <w:webHidden/>
              </w:rPr>
              <w:fldChar w:fldCharType="begin"/>
            </w:r>
            <w:r w:rsidR="00932CAB">
              <w:rPr>
                <w:noProof/>
                <w:webHidden/>
              </w:rPr>
              <w:instrText xml:space="preserve"> PAGEREF _Toc159934488 \h </w:instrText>
            </w:r>
            <w:r w:rsidR="00932CAB">
              <w:rPr>
                <w:noProof/>
                <w:webHidden/>
              </w:rPr>
            </w:r>
            <w:r w:rsidR="00932CAB">
              <w:rPr>
                <w:noProof/>
                <w:webHidden/>
              </w:rPr>
              <w:fldChar w:fldCharType="separate"/>
            </w:r>
            <w:r w:rsidR="00932CAB">
              <w:rPr>
                <w:noProof/>
                <w:webHidden/>
              </w:rPr>
              <w:t>28</w:t>
            </w:r>
            <w:r w:rsidR="00932CAB">
              <w:rPr>
                <w:noProof/>
                <w:webHidden/>
              </w:rPr>
              <w:fldChar w:fldCharType="end"/>
            </w:r>
          </w:hyperlink>
        </w:p>
        <w:p w14:paraId="72077375" w14:textId="124B6E6E" w:rsidR="00932CAB" w:rsidRDefault="00E65B6A">
          <w:pPr>
            <w:pStyle w:val="INNH3"/>
            <w:tabs>
              <w:tab w:val="right" w:leader="dot" w:pos="9060"/>
            </w:tabs>
            <w:rPr>
              <w:rFonts w:eastAsiaTheme="minorEastAsia"/>
              <w:noProof/>
              <w:lang w:eastAsia="nn-NO"/>
            </w:rPr>
          </w:pPr>
          <w:hyperlink w:anchor="_Toc159934489" w:history="1">
            <w:r w:rsidR="00932CAB" w:rsidRPr="00465FC0">
              <w:rPr>
                <w:rStyle w:val="Hyperkobling"/>
                <w:i/>
                <w:iCs/>
                <w:noProof/>
              </w:rPr>
              <w:t>3.1.8.1 Tal fritidsbustader i gjeldande arealplandel</w:t>
            </w:r>
            <w:r w:rsidR="00932CAB">
              <w:rPr>
                <w:noProof/>
                <w:webHidden/>
              </w:rPr>
              <w:tab/>
            </w:r>
            <w:r w:rsidR="00932CAB">
              <w:rPr>
                <w:noProof/>
                <w:webHidden/>
              </w:rPr>
              <w:fldChar w:fldCharType="begin"/>
            </w:r>
            <w:r w:rsidR="00932CAB">
              <w:rPr>
                <w:noProof/>
                <w:webHidden/>
              </w:rPr>
              <w:instrText xml:space="preserve"> PAGEREF _Toc159934489 \h </w:instrText>
            </w:r>
            <w:r w:rsidR="00932CAB">
              <w:rPr>
                <w:noProof/>
                <w:webHidden/>
              </w:rPr>
            </w:r>
            <w:r w:rsidR="00932CAB">
              <w:rPr>
                <w:noProof/>
                <w:webHidden/>
              </w:rPr>
              <w:fldChar w:fldCharType="separate"/>
            </w:r>
            <w:r w:rsidR="00932CAB">
              <w:rPr>
                <w:noProof/>
                <w:webHidden/>
              </w:rPr>
              <w:t>28</w:t>
            </w:r>
            <w:r w:rsidR="00932CAB">
              <w:rPr>
                <w:noProof/>
                <w:webHidden/>
              </w:rPr>
              <w:fldChar w:fldCharType="end"/>
            </w:r>
          </w:hyperlink>
        </w:p>
        <w:p w14:paraId="22E54BE3" w14:textId="6BB34DBE" w:rsidR="00932CAB" w:rsidRDefault="00E65B6A">
          <w:pPr>
            <w:pStyle w:val="INNH2"/>
            <w:tabs>
              <w:tab w:val="right" w:leader="dot" w:pos="9060"/>
            </w:tabs>
            <w:rPr>
              <w:rFonts w:eastAsiaTheme="minorEastAsia"/>
              <w:noProof/>
              <w:lang w:eastAsia="nn-NO"/>
            </w:rPr>
          </w:pPr>
          <w:hyperlink w:anchor="_Toc159934490" w:history="1">
            <w:r w:rsidR="00932CAB" w:rsidRPr="00465FC0">
              <w:rPr>
                <w:rStyle w:val="Hyperkobling"/>
                <w:noProof/>
              </w:rPr>
              <w:t>3.2 Næring</w:t>
            </w:r>
            <w:r w:rsidR="00932CAB">
              <w:rPr>
                <w:noProof/>
                <w:webHidden/>
              </w:rPr>
              <w:tab/>
            </w:r>
            <w:r w:rsidR="00932CAB">
              <w:rPr>
                <w:noProof/>
                <w:webHidden/>
              </w:rPr>
              <w:fldChar w:fldCharType="begin"/>
            </w:r>
            <w:r w:rsidR="00932CAB">
              <w:rPr>
                <w:noProof/>
                <w:webHidden/>
              </w:rPr>
              <w:instrText xml:space="preserve"> PAGEREF _Toc159934490 \h </w:instrText>
            </w:r>
            <w:r w:rsidR="00932CAB">
              <w:rPr>
                <w:noProof/>
                <w:webHidden/>
              </w:rPr>
            </w:r>
            <w:r w:rsidR="00932CAB">
              <w:rPr>
                <w:noProof/>
                <w:webHidden/>
              </w:rPr>
              <w:fldChar w:fldCharType="separate"/>
            </w:r>
            <w:r w:rsidR="00932CAB">
              <w:rPr>
                <w:noProof/>
                <w:webHidden/>
              </w:rPr>
              <w:t>30</w:t>
            </w:r>
            <w:r w:rsidR="00932CAB">
              <w:rPr>
                <w:noProof/>
                <w:webHidden/>
              </w:rPr>
              <w:fldChar w:fldCharType="end"/>
            </w:r>
          </w:hyperlink>
        </w:p>
        <w:p w14:paraId="519D0B05" w14:textId="003C152C" w:rsidR="00932CAB" w:rsidRDefault="00E65B6A">
          <w:pPr>
            <w:pStyle w:val="INNH3"/>
            <w:tabs>
              <w:tab w:val="right" w:leader="dot" w:pos="9060"/>
            </w:tabs>
            <w:rPr>
              <w:rFonts w:eastAsiaTheme="minorEastAsia"/>
              <w:noProof/>
              <w:lang w:eastAsia="nn-NO"/>
            </w:rPr>
          </w:pPr>
          <w:hyperlink w:anchor="_Toc159934491" w:history="1">
            <w:r w:rsidR="00932CAB" w:rsidRPr="00465FC0">
              <w:rPr>
                <w:rStyle w:val="Hyperkobling"/>
                <w:noProof/>
              </w:rPr>
              <w:t>3.2.1 Vurdering etter ABC-prinsippet</w:t>
            </w:r>
            <w:r w:rsidR="00932CAB">
              <w:rPr>
                <w:noProof/>
                <w:webHidden/>
              </w:rPr>
              <w:tab/>
            </w:r>
            <w:r w:rsidR="00932CAB">
              <w:rPr>
                <w:noProof/>
                <w:webHidden/>
              </w:rPr>
              <w:fldChar w:fldCharType="begin"/>
            </w:r>
            <w:r w:rsidR="00932CAB">
              <w:rPr>
                <w:noProof/>
                <w:webHidden/>
              </w:rPr>
              <w:instrText xml:space="preserve"> PAGEREF _Toc159934491 \h </w:instrText>
            </w:r>
            <w:r w:rsidR="00932CAB">
              <w:rPr>
                <w:noProof/>
                <w:webHidden/>
              </w:rPr>
            </w:r>
            <w:r w:rsidR="00932CAB">
              <w:rPr>
                <w:noProof/>
                <w:webHidden/>
              </w:rPr>
              <w:fldChar w:fldCharType="separate"/>
            </w:r>
            <w:r w:rsidR="00932CAB">
              <w:rPr>
                <w:noProof/>
                <w:webHidden/>
              </w:rPr>
              <w:t>31</w:t>
            </w:r>
            <w:r w:rsidR="00932CAB">
              <w:rPr>
                <w:noProof/>
                <w:webHidden/>
              </w:rPr>
              <w:fldChar w:fldCharType="end"/>
            </w:r>
          </w:hyperlink>
        </w:p>
        <w:p w14:paraId="10BCAA91" w14:textId="0221715E" w:rsidR="00932CAB" w:rsidRDefault="00E65B6A">
          <w:pPr>
            <w:pStyle w:val="INNH2"/>
            <w:tabs>
              <w:tab w:val="right" w:leader="dot" w:pos="9060"/>
            </w:tabs>
            <w:rPr>
              <w:rFonts w:eastAsiaTheme="minorEastAsia"/>
              <w:noProof/>
              <w:lang w:eastAsia="nn-NO"/>
            </w:rPr>
          </w:pPr>
          <w:hyperlink w:anchor="_Toc159934492" w:history="1">
            <w:r w:rsidR="00932CAB" w:rsidRPr="00465FC0">
              <w:rPr>
                <w:rStyle w:val="Hyperkobling"/>
                <w:noProof/>
              </w:rPr>
              <w:t>3.3 Omsynssoner</w:t>
            </w:r>
            <w:r w:rsidR="00932CAB">
              <w:rPr>
                <w:noProof/>
                <w:webHidden/>
              </w:rPr>
              <w:tab/>
            </w:r>
            <w:r w:rsidR="00932CAB">
              <w:rPr>
                <w:noProof/>
                <w:webHidden/>
              </w:rPr>
              <w:fldChar w:fldCharType="begin"/>
            </w:r>
            <w:r w:rsidR="00932CAB">
              <w:rPr>
                <w:noProof/>
                <w:webHidden/>
              </w:rPr>
              <w:instrText xml:space="preserve"> PAGEREF _Toc159934492 \h </w:instrText>
            </w:r>
            <w:r w:rsidR="00932CAB">
              <w:rPr>
                <w:noProof/>
                <w:webHidden/>
              </w:rPr>
            </w:r>
            <w:r w:rsidR="00932CAB">
              <w:rPr>
                <w:noProof/>
                <w:webHidden/>
              </w:rPr>
              <w:fldChar w:fldCharType="separate"/>
            </w:r>
            <w:r w:rsidR="00932CAB">
              <w:rPr>
                <w:noProof/>
                <w:webHidden/>
              </w:rPr>
              <w:t>32</w:t>
            </w:r>
            <w:r w:rsidR="00932CAB">
              <w:rPr>
                <w:noProof/>
                <w:webHidden/>
              </w:rPr>
              <w:fldChar w:fldCharType="end"/>
            </w:r>
          </w:hyperlink>
        </w:p>
        <w:p w14:paraId="30E837CC" w14:textId="176D806F" w:rsidR="00932CAB" w:rsidRDefault="00E65B6A">
          <w:pPr>
            <w:pStyle w:val="INNH2"/>
            <w:tabs>
              <w:tab w:val="right" w:leader="dot" w:pos="9060"/>
            </w:tabs>
            <w:rPr>
              <w:rFonts w:eastAsiaTheme="minorEastAsia"/>
              <w:noProof/>
              <w:lang w:eastAsia="nn-NO"/>
            </w:rPr>
          </w:pPr>
          <w:hyperlink w:anchor="_Toc159934493" w:history="1">
            <w:r w:rsidR="00932CAB" w:rsidRPr="00465FC0">
              <w:rPr>
                <w:rStyle w:val="Hyperkobling"/>
                <w:noProof/>
              </w:rPr>
              <w:t>3.4 Klima</w:t>
            </w:r>
            <w:r w:rsidR="00932CAB">
              <w:rPr>
                <w:noProof/>
                <w:webHidden/>
              </w:rPr>
              <w:tab/>
            </w:r>
            <w:r w:rsidR="00932CAB">
              <w:rPr>
                <w:noProof/>
                <w:webHidden/>
              </w:rPr>
              <w:fldChar w:fldCharType="begin"/>
            </w:r>
            <w:r w:rsidR="00932CAB">
              <w:rPr>
                <w:noProof/>
                <w:webHidden/>
              </w:rPr>
              <w:instrText xml:space="preserve"> PAGEREF _Toc159934493 \h </w:instrText>
            </w:r>
            <w:r w:rsidR="00932CAB">
              <w:rPr>
                <w:noProof/>
                <w:webHidden/>
              </w:rPr>
            </w:r>
            <w:r w:rsidR="00932CAB">
              <w:rPr>
                <w:noProof/>
                <w:webHidden/>
              </w:rPr>
              <w:fldChar w:fldCharType="separate"/>
            </w:r>
            <w:r w:rsidR="00932CAB">
              <w:rPr>
                <w:noProof/>
                <w:webHidden/>
              </w:rPr>
              <w:t>32</w:t>
            </w:r>
            <w:r w:rsidR="00932CAB">
              <w:rPr>
                <w:noProof/>
                <w:webHidden/>
              </w:rPr>
              <w:fldChar w:fldCharType="end"/>
            </w:r>
          </w:hyperlink>
        </w:p>
        <w:p w14:paraId="57B14CA6" w14:textId="0E24118B" w:rsidR="00932CAB" w:rsidRDefault="00E65B6A">
          <w:pPr>
            <w:pStyle w:val="INNH3"/>
            <w:tabs>
              <w:tab w:val="right" w:leader="dot" w:pos="9060"/>
            </w:tabs>
            <w:rPr>
              <w:rFonts w:eastAsiaTheme="minorEastAsia"/>
              <w:noProof/>
              <w:lang w:eastAsia="nn-NO"/>
            </w:rPr>
          </w:pPr>
          <w:hyperlink w:anchor="_Toc159934494" w:history="1">
            <w:r w:rsidR="00932CAB" w:rsidRPr="00465FC0">
              <w:rPr>
                <w:rStyle w:val="Hyperkobling"/>
                <w:noProof/>
              </w:rPr>
              <w:t>3.4.1 Klima +</w:t>
            </w:r>
            <w:r w:rsidR="00932CAB">
              <w:rPr>
                <w:noProof/>
                <w:webHidden/>
              </w:rPr>
              <w:tab/>
            </w:r>
            <w:r w:rsidR="00932CAB">
              <w:rPr>
                <w:noProof/>
                <w:webHidden/>
              </w:rPr>
              <w:fldChar w:fldCharType="begin"/>
            </w:r>
            <w:r w:rsidR="00932CAB">
              <w:rPr>
                <w:noProof/>
                <w:webHidden/>
              </w:rPr>
              <w:instrText xml:space="preserve"> PAGEREF _Toc159934494 \h </w:instrText>
            </w:r>
            <w:r w:rsidR="00932CAB">
              <w:rPr>
                <w:noProof/>
                <w:webHidden/>
              </w:rPr>
            </w:r>
            <w:r w:rsidR="00932CAB">
              <w:rPr>
                <w:noProof/>
                <w:webHidden/>
              </w:rPr>
              <w:fldChar w:fldCharType="separate"/>
            </w:r>
            <w:r w:rsidR="00932CAB">
              <w:rPr>
                <w:noProof/>
                <w:webHidden/>
              </w:rPr>
              <w:t>32</w:t>
            </w:r>
            <w:r w:rsidR="00932CAB">
              <w:rPr>
                <w:noProof/>
                <w:webHidden/>
              </w:rPr>
              <w:fldChar w:fldCharType="end"/>
            </w:r>
          </w:hyperlink>
        </w:p>
        <w:p w14:paraId="47D65758" w14:textId="58AA98C0" w:rsidR="00932CAB" w:rsidRDefault="00E65B6A">
          <w:pPr>
            <w:pStyle w:val="INNH3"/>
            <w:tabs>
              <w:tab w:val="right" w:leader="dot" w:pos="9060"/>
            </w:tabs>
            <w:rPr>
              <w:rFonts w:eastAsiaTheme="minorEastAsia"/>
              <w:noProof/>
              <w:lang w:eastAsia="nn-NO"/>
            </w:rPr>
          </w:pPr>
          <w:hyperlink w:anchor="_Toc159934495" w:history="1">
            <w:r w:rsidR="00932CAB" w:rsidRPr="00465FC0">
              <w:rPr>
                <w:rStyle w:val="Hyperkobling"/>
                <w:noProof/>
              </w:rPr>
              <w:t>3.4.2 Solenergianlegg</w:t>
            </w:r>
            <w:r w:rsidR="00932CAB">
              <w:rPr>
                <w:noProof/>
                <w:webHidden/>
              </w:rPr>
              <w:tab/>
            </w:r>
            <w:r w:rsidR="00932CAB">
              <w:rPr>
                <w:noProof/>
                <w:webHidden/>
              </w:rPr>
              <w:fldChar w:fldCharType="begin"/>
            </w:r>
            <w:r w:rsidR="00932CAB">
              <w:rPr>
                <w:noProof/>
                <w:webHidden/>
              </w:rPr>
              <w:instrText xml:space="preserve"> PAGEREF _Toc159934495 \h </w:instrText>
            </w:r>
            <w:r w:rsidR="00932CAB">
              <w:rPr>
                <w:noProof/>
                <w:webHidden/>
              </w:rPr>
            </w:r>
            <w:r w:rsidR="00932CAB">
              <w:rPr>
                <w:noProof/>
                <w:webHidden/>
              </w:rPr>
              <w:fldChar w:fldCharType="separate"/>
            </w:r>
            <w:r w:rsidR="00932CAB">
              <w:rPr>
                <w:noProof/>
                <w:webHidden/>
              </w:rPr>
              <w:t>34</w:t>
            </w:r>
            <w:r w:rsidR="00932CAB">
              <w:rPr>
                <w:noProof/>
                <w:webHidden/>
              </w:rPr>
              <w:fldChar w:fldCharType="end"/>
            </w:r>
          </w:hyperlink>
        </w:p>
        <w:p w14:paraId="04E1990C" w14:textId="21A62F44" w:rsidR="00932CAB" w:rsidRDefault="00E65B6A">
          <w:pPr>
            <w:pStyle w:val="INNH3"/>
            <w:tabs>
              <w:tab w:val="right" w:leader="dot" w:pos="9060"/>
            </w:tabs>
            <w:rPr>
              <w:rFonts w:eastAsiaTheme="minorEastAsia"/>
              <w:noProof/>
              <w:lang w:eastAsia="nn-NO"/>
            </w:rPr>
          </w:pPr>
          <w:hyperlink w:anchor="_Toc159934496" w:history="1">
            <w:r w:rsidR="00932CAB" w:rsidRPr="00465FC0">
              <w:rPr>
                <w:rStyle w:val="Hyperkobling"/>
                <w:noProof/>
              </w:rPr>
              <w:t>3.4.3 Fjernvarme</w:t>
            </w:r>
            <w:r w:rsidR="00932CAB">
              <w:rPr>
                <w:noProof/>
                <w:webHidden/>
              </w:rPr>
              <w:tab/>
            </w:r>
            <w:r w:rsidR="00932CAB">
              <w:rPr>
                <w:noProof/>
                <w:webHidden/>
              </w:rPr>
              <w:fldChar w:fldCharType="begin"/>
            </w:r>
            <w:r w:rsidR="00932CAB">
              <w:rPr>
                <w:noProof/>
                <w:webHidden/>
              </w:rPr>
              <w:instrText xml:space="preserve"> PAGEREF _Toc159934496 \h </w:instrText>
            </w:r>
            <w:r w:rsidR="00932CAB">
              <w:rPr>
                <w:noProof/>
                <w:webHidden/>
              </w:rPr>
            </w:r>
            <w:r w:rsidR="00932CAB">
              <w:rPr>
                <w:noProof/>
                <w:webHidden/>
              </w:rPr>
              <w:fldChar w:fldCharType="separate"/>
            </w:r>
            <w:r w:rsidR="00932CAB">
              <w:rPr>
                <w:noProof/>
                <w:webHidden/>
              </w:rPr>
              <w:t>34</w:t>
            </w:r>
            <w:r w:rsidR="00932CAB">
              <w:rPr>
                <w:noProof/>
                <w:webHidden/>
              </w:rPr>
              <w:fldChar w:fldCharType="end"/>
            </w:r>
          </w:hyperlink>
        </w:p>
        <w:p w14:paraId="5DB91F2C" w14:textId="0A4FB900" w:rsidR="00932CAB" w:rsidRDefault="00E65B6A">
          <w:pPr>
            <w:pStyle w:val="INNH2"/>
            <w:tabs>
              <w:tab w:val="right" w:leader="dot" w:pos="9060"/>
            </w:tabs>
            <w:rPr>
              <w:rFonts w:eastAsiaTheme="minorEastAsia"/>
              <w:noProof/>
              <w:lang w:eastAsia="nn-NO"/>
            </w:rPr>
          </w:pPr>
          <w:hyperlink w:anchor="_Toc159934497" w:history="1">
            <w:r w:rsidR="00932CAB" w:rsidRPr="00465FC0">
              <w:rPr>
                <w:rStyle w:val="Hyperkobling"/>
                <w:noProof/>
              </w:rPr>
              <w:t>3.5 Reguleringsplanar</w:t>
            </w:r>
            <w:r w:rsidR="00932CAB">
              <w:rPr>
                <w:noProof/>
                <w:webHidden/>
              </w:rPr>
              <w:tab/>
            </w:r>
            <w:r w:rsidR="00932CAB">
              <w:rPr>
                <w:noProof/>
                <w:webHidden/>
              </w:rPr>
              <w:fldChar w:fldCharType="begin"/>
            </w:r>
            <w:r w:rsidR="00932CAB">
              <w:rPr>
                <w:noProof/>
                <w:webHidden/>
              </w:rPr>
              <w:instrText xml:space="preserve"> PAGEREF _Toc159934497 \h </w:instrText>
            </w:r>
            <w:r w:rsidR="00932CAB">
              <w:rPr>
                <w:noProof/>
                <w:webHidden/>
              </w:rPr>
            </w:r>
            <w:r w:rsidR="00932CAB">
              <w:rPr>
                <w:noProof/>
                <w:webHidden/>
              </w:rPr>
              <w:fldChar w:fldCharType="separate"/>
            </w:r>
            <w:r w:rsidR="00932CAB">
              <w:rPr>
                <w:noProof/>
                <w:webHidden/>
              </w:rPr>
              <w:t>35</w:t>
            </w:r>
            <w:r w:rsidR="00932CAB">
              <w:rPr>
                <w:noProof/>
                <w:webHidden/>
              </w:rPr>
              <w:fldChar w:fldCharType="end"/>
            </w:r>
          </w:hyperlink>
        </w:p>
        <w:p w14:paraId="6B2700B0" w14:textId="357C5EF0" w:rsidR="00EE7C1B" w:rsidRDefault="00EE7C1B">
          <w:r>
            <w:rPr>
              <w:b/>
              <w:bCs/>
              <w:lang w:val="nb-NO"/>
            </w:rPr>
            <w:fldChar w:fldCharType="end"/>
          </w:r>
        </w:p>
      </w:sdtContent>
    </w:sdt>
    <w:p w14:paraId="10ECC8BF" w14:textId="77777777" w:rsidR="00932CAB" w:rsidRDefault="00932CAB">
      <w:pPr>
        <w:rPr>
          <w:rFonts w:asciiTheme="majorHAnsi" w:eastAsiaTheme="majorEastAsia" w:hAnsiTheme="majorHAnsi" w:cstheme="majorBidi"/>
          <w:color w:val="2F5496" w:themeColor="accent1" w:themeShade="BF"/>
          <w:sz w:val="32"/>
          <w:szCs w:val="32"/>
        </w:rPr>
      </w:pPr>
      <w:bookmarkStart w:id="1" w:name="_Toc156396139"/>
      <w:bookmarkStart w:id="2" w:name="_Toc157776648"/>
      <w:bookmarkStart w:id="3" w:name="_Toc157776720"/>
      <w:bookmarkStart w:id="4" w:name="_Toc159933473"/>
      <w:bookmarkStart w:id="5" w:name="_Toc159934456"/>
      <w:r>
        <w:br w:type="page"/>
      </w:r>
    </w:p>
    <w:p w14:paraId="0118076E" w14:textId="0132B23F" w:rsidR="00476983" w:rsidRPr="00FB0ED4" w:rsidRDefault="005E4026" w:rsidP="0066447C">
      <w:pPr>
        <w:pStyle w:val="Overskrift1"/>
      </w:pPr>
      <w:r w:rsidRPr="00FB0ED4">
        <w:lastRenderedPageBreak/>
        <w:t>1</w:t>
      </w:r>
      <w:r w:rsidR="00D96B71" w:rsidRPr="00FB0ED4">
        <w:t>.</w:t>
      </w:r>
      <w:r w:rsidRPr="00FB0ED4">
        <w:t xml:space="preserve"> Føresetnader for planarbeidet</w:t>
      </w:r>
      <w:bookmarkEnd w:id="1"/>
      <w:bookmarkEnd w:id="2"/>
      <w:bookmarkEnd w:id="3"/>
      <w:bookmarkEnd w:id="4"/>
      <w:bookmarkEnd w:id="5"/>
    </w:p>
    <w:p w14:paraId="11E1A622" w14:textId="77777777" w:rsidR="005E4026" w:rsidRPr="00FB0ED4" w:rsidRDefault="005E4026" w:rsidP="009C3435">
      <w:pPr>
        <w:pStyle w:val="Overskrift2"/>
        <w:numPr>
          <w:ilvl w:val="1"/>
          <w:numId w:val="15"/>
        </w:numPr>
      </w:pPr>
      <w:bookmarkStart w:id="6" w:name="_Toc156396140"/>
      <w:bookmarkStart w:id="7" w:name="_Toc157776649"/>
      <w:bookmarkStart w:id="8" w:name="_Toc157776721"/>
      <w:bookmarkStart w:id="9" w:name="_Toc159933474"/>
      <w:bookmarkStart w:id="10" w:name="_Toc159934457"/>
      <w:r w:rsidRPr="00FB0ED4">
        <w:t>Bakgrunn</w:t>
      </w:r>
      <w:bookmarkEnd w:id="6"/>
      <w:bookmarkEnd w:id="7"/>
      <w:bookmarkEnd w:id="8"/>
      <w:bookmarkEnd w:id="9"/>
      <w:bookmarkEnd w:id="10"/>
    </w:p>
    <w:p w14:paraId="6DE5BD9A" w14:textId="77777777" w:rsidR="00427DBF" w:rsidRPr="00FB0ED4" w:rsidRDefault="00427DBF" w:rsidP="00427DBF">
      <w:r w:rsidRPr="00FB0ED4">
        <w:t>Kommuneplanen er kommunen sitt overordna plan- og styringsdokument, og omfattar ein samfunnsdel og ein arealdel. Planen er vårt viktigaste verktøy for heilskapleg og langsiktig planlegging, og skal ivareta både kommunale, regionale og nasjonale mål og oppgåver.</w:t>
      </w:r>
    </w:p>
    <w:p w14:paraId="21A7C145" w14:textId="6F04CDB6" w:rsidR="00427DBF" w:rsidRPr="00FB0ED4" w:rsidRDefault="00FB0ED4" w:rsidP="00427DBF">
      <w:r>
        <w:t>Samfunnsdelen av k</w:t>
      </w:r>
      <w:r w:rsidR="00427DBF" w:rsidRPr="00FB0ED4">
        <w:t>ommuneplanen</w:t>
      </w:r>
      <w:r>
        <w:t xml:space="preserve"> </w:t>
      </w:r>
      <w:r w:rsidR="00427DBF" w:rsidRPr="00FB0ED4">
        <w:t>vart vedteken 18. feb. 2021, og handlingsdelen</w:t>
      </w:r>
      <w:r>
        <w:t xml:space="preserve"> av kommuneplanen </w:t>
      </w:r>
      <w:r w:rsidR="00427DBF" w:rsidRPr="00FB0ED4">
        <w:t xml:space="preserve">vert årleg rullert </w:t>
      </w:r>
      <w:r>
        <w:t xml:space="preserve">som del av </w:t>
      </w:r>
      <w:r w:rsidR="00427DBF" w:rsidRPr="00FB0ED4">
        <w:t xml:space="preserve">kommunen sin økonomiplan. Arealdelen tek utgangspunkt i samfunnsdelen og viser, etter intensjon i plan- og bygningslova § 11-5, ein klar samanheng mellom ønska samfunnsutvikling og arealbruk. Den skal også gi langsiktige og føreseielege rammer for kva for nye tiltak og ny arealbruk som kan tillatast. Planen tek også utgangspunkt i nyleg vedteken planstrategi, og legg retningsliner og pålegg frå statlege og regionale styresmakter til grunn. </w:t>
      </w:r>
    </w:p>
    <w:p w14:paraId="3BAE4584" w14:textId="0E7BA040" w:rsidR="00427DBF" w:rsidRPr="00FB0ED4" w:rsidRDefault="00427DBF" w:rsidP="00427DBF">
      <w:r w:rsidRPr="00FB0ED4">
        <w:t xml:space="preserve">Alt areal i kommunen er dekka av eit arealformål gjennom arealdelen eller reguleringsplanar. Både arealformålet i plankartet, og det som er nedfelt i føresegnene og retningslinene, legg føringar for kva tiltak som kan </w:t>
      </w:r>
      <w:r w:rsidR="00FB0ED4">
        <w:t>gjerast</w:t>
      </w:r>
      <w:r w:rsidRPr="00FB0ED4">
        <w:t>. Dette inneber at arealdelen er styrande for kva tiltak den enkelte grunneigar og utbyggar kan gjennomføre i planperioden.</w:t>
      </w:r>
    </w:p>
    <w:p w14:paraId="6E611235" w14:textId="3FC8C643" w:rsidR="005E4026" w:rsidRPr="00FB0ED4" w:rsidRDefault="0066447C" w:rsidP="0066447C">
      <w:pPr>
        <w:pStyle w:val="Overskrift2"/>
      </w:pPr>
      <w:bookmarkStart w:id="11" w:name="_Toc156396141"/>
      <w:bookmarkStart w:id="12" w:name="_Toc157776650"/>
      <w:bookmarkStart w:id="13" w:name="_Toc157776722"/>
      <w:bookmarkStart w:id="14" w:name="_Toc159933475"/>
      <w:bookmarkStart w:id="15" w:name="_Toc159934458"/>
      <w:r w:rsidRPr="00FB0ED4">
        <w:t xml:space="preserve">1.2 </w:t>
      </w:r>
      <w:r w:rsidR="005E4026" w:rsidRPr="00FB0ED4">
        <w:t>Plan- og bygningslova</w:t>
      </w:r>
      <w:bookmarkEnd w:id="11"/>
      <w:bookmarkEnd w:id="12"/>
      <w:bookmarkEnd w:id="13"/>
      <w:bookmarkEnd w:id="14"/>
      <w:bookmarkEnd w:id="15"/>
    </w:p>
    <w:p w14:paraId="4CD94DAA" w14:textId="56A3F7A3" w:rsidR="009E74CA" w:rsidRPr="00FB0ED4" w:rsidRDefault="00FB0ED4" w:rsidP="00AA1CBF">
      <w:r>
        <w:t>Arealdelen av k</w:t>
      </w:r>
      <w:r w:rsidR="00AA1CBF" w:rsidRPr="00FB0ED4">
        <w:t xml:space="preserve">ommuneplanen </w:t>
      </w:r>
      <w:r w:rsidR="004578B0">
        <w:t xml:space="preserve">(KPA) </w:t>
      </w:r>
      <w:r w:rsidR="00AA1CBF" w:rsidRPr="00FB0ED4">
        <w:t xml:space="preserve">er heimla i plan- og bygningslova (pbl) §§ 11-1 og 11-5 og </w:t>
      </w:r>
      <w:r>
        <w:t xml:space="preserve">plankart og planføresegner </w:t>
      </w:r>
      <w:r w:rsidR="00AA1CBF" w:rsidRPr="00FB0ED4">
        <w:t xml:space="preserve">er juridisk bindande (pbl §11-6). I dei områda der det ikkje finst eller er sett krav om reguleringsplan skal </w:t>
      </w:r>
      <w:r>
        <w:t xml:space="preserve">arealdelen av </w:t>
      </w:r>
      <w:r w:rsidR="00AA1CBF" w:rsidRPr="00FB0ED4">
        <w:t>kommuneplanen følgjast ved handsaming av søknader om tiltak etter pbl § 20-1</w:t>
      </w:r>
      <w:r w:rsidR="00115DE1" w:rsidRPr="00FB0ED4">
        <w:t>.</w:t>
      </w:r>
    </w:p>
    <w:p w14:paraId="47856134" w14:textId="77777777" w:rsidR="005E4026" w:rsidRPr="00FB0ED4" w:rsidRDefault="0066447C" w:rsidP="0066447C">
      <w:pPr>
        <w:pStyle w:val="Overskrift2"/>
      </w:pPr>
      <w:bookmarkStart w:id="16" w:name="_Toc156396142"/>
      <w:bookmarkStart w:id="17" w:name="_Toc157776651"/>
      <w:bookmarkStart w:id="18" w:name="_Toc157776723"/>
      <w:bookmarkStart w:id="19" w:name="_Toc159933476"/>
      <w:bookmarkStart w:id="20" w:name="_Toc159934459"/>
      <w:r w:rsidRPr="00FB0ED4">
        <w:t xml:space="preserve">1.3 </w:t>
      </w:r>
      <w:r w:rsidR="005E4026" w:rsidRPr="00FB0ED4">
        <w:t>Overordna føringar</w:t>
      </w:r>
      <w:bookmarkEnd w:id="16"/>
      <w:bookmarkEnd w:id="17"/>
      <w:bookmarkEnd w:id="18"/>
      <w:bookmarkEnd w:id="19"/>
      <w:bookmarkEnd w:id="20"/>
    </w:p>
    <w:p w14:paraId="62EED7B0" w14:textId="77777777" w:rsidR="005E4026" w:rsidRPr="00FB0ED4" w:rsidRDefault="0066447C" w:rsidP="0066447C">
      <w:pPr>
        <w:pStyle w:val="Overskrift3"/>
      </w:pPr>
      <w:bookmarkStart w:id="21" w:name="_Toc156396143"/>
      <w:bookmarkStart w:id="22" w:name="_Toc157776652"/>
      <w:bookmarkStart w:id="23" w:name="_Toc157776724"/>
      <w:bookmarkStart w:id="24" w:name="_Toc159933477"/>
      <w:bookmarkStart w:id="25" w:name="_Toc159934460"/>
      <w:r w:rsidRPr="00FB0ED4">
        <w:t xml:space="preserve">1.3.1 </w:t>
      </w:r>
      <w:r w:rsidR="005E4026" w:rsidRPr="00FB0ED4">
        <w:t>Statlege føringar</w:t>
      </w:r>
      <w:bookmarkEnd w:id="21"/>
      <w:bookmarkEnd w:id="22"/>
      <w:bookmarkEnd w:id="23"/>
      <w:bookmarkEnd w:id="24"/>
      <w:bookmarkEnd w:id="25"/>
    </w:p>
    <w:p w14:paraId="7EE6A2C4" w14:textId="7385480A" w:rsidR="00551511" w:rsidRPr="00FB0ED4" w:rsidRDefault="00551511" w:rsidP="00551511">
      <w:r w:rsidRPr="00FB0ED4">
        <w:t xml:space="preserve">Regjeringa legg kvart fjerde år fram </w:t>
      </w:r>
      <w:r w:rsidRPr="00517E74">
        <w:rPr>
          <w:u w:val="single"/>
        </w:rPr>
        <w:t>nasjonale forventingar</w:t>
      </w:r>
      <w:r w:rsidRPr="00FB0ED4">
        <w:t xml:space="preserve"> til regional og kommunal planlegging. I dette dokumentet blir den nasjonale politikken formidla. Forventningsdokumentet som ligg til grunn for kommuneplan for Øystre Slidre kommune er Nasjonale forventningar til regional og kommunal planlegging 2023-2027. </w:t>
      </w:r>
    </w:p>
    <w:p w14:paraId="70FF2AA4" w14:textId="77777777" w:rsidR="00551511" w:rsidRPr="00FB0ED4" w:rsidRDefault="00551511" w:rsidP="00FB0ED4">
      <w:r w:rsidRPr="00517E74">
        <w:t>I «Nasjonale forventningar til regional og kommunal planlegging 2023-2027»</w:t>
      </w:r>
      <w:r w:rsidRPr="00FB0ED4">
        <w:t xml:space="preserve"> har regjeringa lagt vekt på berekraftig utvikling, og omtalar fire store utfordringar vi står ovanfor i denne planperioden: </w:t>
      </w:r>
    </w:p>
    <w:p w14:paraId="0813D615" w14:textId="77777777" w:rsidR="00551511" w:rsidRPr="00FB0ED4" w:rsidRDefault="00551511" w:rsidP="00551511">
      <w:pPr>
        <w:pStyle w:val="Listeavsnitt"/>
        <w:numPr>
          <w:ilvl w:val="0"/>
          <w:numId w:val="16"/>
        </w:numPr>
      </w:pPr>
      <w:r w:rsidRPr="00FB0ED4">
        <w:t xml:space="preserve">Å skape eit berekraftig velferdssamfunn. </w:t>
      </w:r>
    </w:p>
    <w:p w14:paraId="7C08AAE2" w14:textId="77777777" w:rsidR="00551511" w:rsidRPr="00FB0ED4" w:rsidRDefault="00551511" w:rsidP="00551511">
      <w:pPr>
        <w:pStyle w:val="Listeavsnitt"/>
        <w:numPr>
          <w:ilvl w:val="0"/>
          <w:numId w:val="16"/>
        </w:numPr>
      </w:pPr>
      <w:r w:rsidRPr="00FB0ED4">
        <w:t>Å skape eit økologisk berekraftig samfunn gjennom mellom anna ein offensiv klimapolitikk og ei forsvarleg ressursforvaltning.</w:t>
      </w:r>
    </w:p>
    <w:p w14:paraId="73909656" w14:textId="77777777" w:rsidR="00551511" w:rsidRPr="00FB0ED4" w:rsidRDefault="00551511" w:rsidP="00551511">
      <w:pPr>
        <w:pStyle w:val="Listeavsnitt"/>
        <w:numPr>
          <w:ilvl w:val="0"/>
          <w:numId w:val="16"/>
        </w:numPr>
      </w:pPr>
      <w:r w:rsidRPr="00FB0ED4">
        <w:t xml:space="preserve">Å skape eit sosialt berekraftig samfunn. </w:t>
      </w:r>
    </w:p>
    <w:p w14:paraId="0CE4535D" w14:textId="77777777" w:rsidR="00551511" w:rsidRPr="00FB0ED4" w:rsidRDefault="00551511" w:rsidP="00551511">
      <w:pPr>
        <w:pStyle w:val="Listeavsnitt"/>
        <w:numPr>
          <w:ilvl w:val="0"/>
          <w:numId w:val="16"/>
        </w:numPr>
        <w:spacing w:after="0"/>
      </w:pPr>
      <w:r w:rsidRPr="00FB0ED4">
        <w:t xml:space="preserve">Å skape eit trygt samfunn for alle. </w:t>
      </w:r>
    </w:p>
    <w:p w14:paraId="2E5EBC7A" w14:textId="69B050A5" w:rsidR="00551511" w:rsidRDefault="00551511" w:rsidP="00FB0ED4">
      <w:pPr>
        <w:spacing w:after="0"/>
      </w:pPr>
      <w:r w:rsidRPr="00FB0ED4">
        <w:t xml:space="preserve">Regjeringa </w:t>
      </w:r>
      <w:r w:rsidR="00FB0ED4">
        <w:t xml:space="preserve">ønskjer </w:t>
      </w:r>
      <w:r w:rsidRPr="00FB0ED4">
        <w:t xml:space="preserve">at FN sine berekraftmål skal leggast til grunn for </w:t>
      </w:r>
      <w:r w:rsidR="00517E74">
        <w:t xml:space="preserve">både på nasjonalt, regionalt og lokalt nivå, for </w:t>
      </w:r>
      <w:r w:rsidRPr="00FB0ED4">
        <w:t xml:space="preserve">å </w:t>
      </w:r>
      <w:r w:rsidR="00517E74">
        <w:t xml:space="preserve">møte </w:t>
      </w:r>
      <w:r w:rsidRPr="00FB0ED4">
        <w:t>dei største utfordringane i vår tid.</w:t>
      </w:r>
    </w:p>
    <w:p w14:paraId="7F79E891" w14:textId="77777777" w:rsidR="00FB0ED4" w:rsidRPr="00FB0ED4" w:rsidRDefault="00FB0ED4" w:rsidP="00551511">
      <w:pPr>
        <w:spacing w:after="0"/>
        <w:ind w:left="720"/>
      </w:pPr>
    </w:p>
    <w:p w14:paraId="037155D0" w14:textId="50EB209B" w:rsidR="00551511" w:rsidRPr="00FB0ED4" w:rsidRDefault="00FB0ED4" w:rsidP="00FB0ED4">
      <w:pPr>
        <w:spacing w:after="0"/>
      </w:pPr>
      <w:r w:rsidRPr="00FB0ED4">
        <w:t xml:space="preserve">Dei </w:t>
      </w:r>
      <w:r w:rsidRPr="00517E74">
        <w:rPr>
          <w:u w:val="single"/>
        </w:rPr>
        <w:t>statlege planretningslinjene</w:t>
      </w:r>
      <w:r w:rsidRPr="00FB0ED4">
        <w:t xml:space="preserve"> gjev konkrete føringar for korleis enkelttema skal følgjast opp i planlegginga. Dei mest relevante planretningslinjene for kommuneplan</w:t>
      </w:r>
      <w:r w:rsidR="00517E74">
        <w:t xml:space="preserve"> </w:t>
      </w:r>
      <w:r w:rsidRPr="00FB0ED4">
        <w:t>s</w:t>
      </w:r>
      <w:r w:rsidR="00517E74">
        <w:t>in</w:t>
      </w:r>
      <w:r w:rsidRPr="00FB0ED4">
        <w:t xml:space="preserve"> arealdel er:</w:t>
      </w:r>
    </w:p>
    <w:p w14:paraId="2DF5B699" w14:textId="77777777" w:rsidR="00551511" w:rsidRPr="00854D92" w:rsidRDefault="00551511" w:rsidP="00551511">
      <w:pPr>
        <w:pStyle w:val="Listeavsnitt"/>
        <w:numPr>
          <w:ilvl w:val="0"/>
          <w:numId w:val="14"/>
        </w:numPr>
        <w:spacing w:after="0"/>
      </w:pPr>
      <w:r w:rsidRPr="00854D92">
        <w:t>Rikspolitiske retningsliner for barn og planlegging (2019)</w:t>
      </w:r>
    </w:p>
    <w:p w14:paraId="466AE19A" w14:textId="77777777" w:rsidR="00551511" w:rsidRPr="00FB0ED4" w:rsidRDefault="00551511" w:rsidP="00551511">
      <w:pPr>
        <w:pStyle w:val="Listeavsnitt"/>
        <w:spacing w:after="0"/>
      </w:pPr>
      <w:r w:rsidRPr="00FB0ED4">
        <w:t xml:space="preserve">Retningslinjene skal styrke barn og unge sine interesser i planlegging. Areal og anlegg som skal brukast av barn og unge skal vere sikra mot ureining, støy, trafikkfare og annan helsefare. I nærmiljøet skal det finnast areal der barn kan skape sitt eige leikemiljø. Det skal </w:t>
      </w:r>
      <w:r w:rsidRPr="00FB0ED4">
        <w:lastRenderedPageBreak/>
        <w:t>vere sett av tilstrekkelege og eigna areal til barnehagar. Ved omdisponering av areal som er i bruk eller er eigna for leik skal det skaffast ei fullverdig erstatning.</w:t>
      </w:r>
    </w:p>
    <w:p w14:paraId="0D5D9881" w14:textId="77777777" w:rsidR="00551511" w:rsidRPr="00FB0ED4" w:rsidRDefault="00551511" w:rsidP="00551511">
      <w:pPr>
        <w:spacing w:after="0"/>
      </w:pPr>
    </w:p>
    <w:p w14:paraId="5AB0523F" w14:textId="49C38D49" w:rsidR="00551511" w:rsidRPr="00FB0ED4" w:rsidRDefault="00551511" w:rsidP="00551511">
      <w:pPr>
        <w:pStyle w:val="Listeavsnitt"/>
        <w:numPr>
          <w:ilvl w:val="0"/>
          <w:numId w:val="14"/>
        </w:numPr>
      </w:pPr>
      <w:r w:rsidRPr="00854D92">
        <w:t xml:space="preserve">Statleg planretningslinje for klima- og energiplanlegging og klimatilpassing (2018) </w:t>
      </w:r>
      <w:r w:rsidRPr="00FB0ED4">
        <w:t xml:space="preserve">Kommunale planar skal bidra til å redusere klimagassutslepp og </w:t>
      </w:r>
      <w:r w:rsidR="00854D92">
        <w:t xml:space="preserve">bidra til </w:t>
      </w:r>
      <w:r w:rsidRPr="00FB0ED4">
        <w:t>miljøvenleg energiomlegging. Planlegging skal</w:t>
      </w:r>
      <w:r w:rsidR="00854D92">
        <w:t xml:space="preserve"> også</w:t>
      </w:r>
      <w:r w:rsidRPr="00FB0ED4">
        <w:t xml:space="preserve"> bidra til at samfunnet er betre førebudd og evnar å tilpasse seg klimaendringane.</w:t>
      </w:r>
    </w:p>
    <w:p w14:paraId="39501C5F" w14:textId="77777777" w:rsidR="00551511" w:rsidRPr="00FB0ED4" w:rsidRDefault="00551511" w:rsidP="00551511">
      <w:pPr>
        <w:pStyle w:val="Listeavsnitt"/>
      </w:pPr>
    </w:p>
    <w:p w14:paraId="515D280D" w14:textId="2514B523" w:rsidR="00551511" w:rsidRPr="00FB0ED4" w:rsidRDefault="00551511" w:rsidP="00551511">
      <w:pPr>
        <w:pStyle w:val="Listeavsnitt"/>
        <w:numPr>
          <w:ilvl w:val="0"/>
          <w:numId w:val="14"/>
        </w:numPr>
        <w:spacing w:before="240"/>
      </w:pPr>
      <w:r w:rsidRPr="00854D92">
        <w:t xml:space="preserve">Statleg planretningslinje for samordna bustad-, areal- og transportplanlegging (2014) </w:t>
      </w:r>
      <w:r w:rsidRPr="00FB0ED4">
        <w:t>Retningslinene set krav om at arealbruk og transport må bli sett i samanheng, og seier mellom anna at kommunane skal leggje til rette for korte avstandar til daglege gjeremål og effektiv samordning mellom ulike transportformer. Det skal vere klare grenser mellom bygde område og område som er sett av til landbruk- natur- og friluftsliv. Kollektive transportformer skal leggjast vekt på ved utforming av utbyggingsmønster og transportsystem.</w:t>
      </w:r>
    </w:p>
    <w:p w14:paraId="161A86D5" w14:textId="77777777" w:rsidR="00551511" w:rsidRPr="00FB0ED4" w:rsidRDefault="00551511" w:rsidP="00551511">
      <w:pPr>
        <w:pStyle w:val="Listeavsnitt"/>
        <w:spacing w:before="240"/>
      </w:pPr>
    </w:p>
    <w:p w14:paraId="09BD8F62" w14:textId="77777777" w:rsidR="005E4026" w:rsidRPr="00FB0ED4" w:rsidRDefault="0066447C" w:rsidP="0066447C">
      <w:pPr>
        <w:pStyle w:val="Overskrift3"/>
      </w:pPr>
      <w:bookmarkStart w:id="26" w:name="_Toc156396144"/>
      <w:bookmarkStart w:id="27" w:name="_Toc157776653"/>
      <w:bookmarkStart w:id="28" w:name="_Toc157776725"/>
      <w:bookmarkStart w:id="29" w:name="_Toc159933478"/>
      <w:bookmarkStart w:id="30" w:name="_Toc159934461"/>
      <w:r w:rsidRPr="00FB0ED4">
        <w:t xml:space="preserve">1.3.2 </w:t>
      </w:r>
      <w:r w:rsidR="005E4026" w:rsidRPr="00FB0ED4">
        <w:t>Regionale føringar</w:t>
      </w:r>
      <w:bookmarkEnd w:id="26"/>
      <w:bookmarkEnd w:id="27"/>
      <w:bookmarkEnd w:id="28"/>
      <w:bookmarkEnd w:id="29"/>
      <w:bookmarkEnd w:id="30"/>
    </w:p>
    <w:p w14:paraId="48324F2F" w14:textId="5024701A" w:rsidR="00277F6F" w:rsidRPr="00854D92" w:rsidRDefault="00F60373" w:rsidP="009C3435">
      <w:pPr>
        <w:pStyle w:val="Listeavsnitt"/>
        <w:numPr>
          <w:ilvl w:val="0"/>
          <w:numId w:val="18"/>
        </w:numPr>
      </w:pPr>
      <w:r w:rsidRPr="00854D92">
        <w:t>Regional plan for det inkluder</w:t>
      </w:r>
      <w:r w:rsidR="004841A4" w:rsidRPr="00854D92">
        <w:t>a</w:t>
      </w:r>
      <w:r w:rsidRPr="00854D92">
        <w:t xml:space="preserve">nde Innlandet </w:t>
      </w:r>
    </w:p>
    <w:p w14:paraId="4D149AD6" w14:textId="6675C39A" w:rsidR="004D1FEC" w:rsidRPr="00FB0ED4" w:rsidRDefault="004D1FEC" w:rsidP="004D1FEC">
      <w:pPr>
        <w:pStyle w:val="Listeavsnitt"/>
      </w:pPr>
      <w:r w:rsidRPr="00FB0ED4">
        <w:t xml:space="preserve">Regionalt planarbeid er </w:t>
      </w:r>
      <w:r w:rsidR="00F04FA4" w:rsidRPr="00FB0ED4">
        <w:t>forankra</w:t>
      </w:r>
      <w:r w:rsidRPr="00FB0ED4">
        <w:t xml:space="preserve"> i Innlandsstrategien, som ble</w:t>
      </w:r>
      <w:r w:rsidR="004841A4" w:rsidRPr="00FB0ED4">
        <w:t>i</w:t>
      </w:r>
      <w:r w:rsidRPr="00FB0ED4">
        <w:t xml:space="preserve"> vedtatt av fylkestinget 23.09.2020. Strategien bygger på FNs 17 b</w:t>
      </w:r>
      <w:r w:rsidR="004841A4" w:rsidRPr="00FB0ED4">
        <w:t>e</w:t>
      </w:r>
      <w:r w:rsidRPr="00FB0ED4">
        <w:t xml:space="preserve">rekraftsmål og gir retning for prioritert politikk fram til 2024. Den er lagt til grunn ved arbeidet med </w:t>
      </w:r>
      <w:r w:rsidR="00854D92">
        <w:t>r</w:t>
      </w:r>
      <w:r w:rsidRPr="00FB0ED4">
        <w:t xml:space="preserve">egional plan for det </w:t>
      </w:r>
      <w:r w:rsidR="00F04FA4" w:rsidRPr="00FB0ED4">
        <w:t>inkluderande</w:t>
      </w:r>
      <w:r w:rsidRPr="00FB0ED4">
        <w:t xml:space="preserve"> Innlandet.</w:t>
      </w:r>
    </w:p>
    <w:p w14:paraId="4577B756" w14:textId="77777777" w:rsidR="004D1FEC" w:rsidRPr="00854D92" w:rsidRDefault="004D1FEC" w:rsidP="009C3435">
      <w:pPr>
        <w:pStyle w:val="Listeavsnitt"/>
        <w:numPr>
          <w:ilvl w:val="0"/>
          <w:numId w:val="18"/>
        </w:numPr>
      </w:pPr>
      <w:r w:rsidRPr="00854D92">
        <w:t>Regional plan for klima, energi og miljø, Innlandet</w:t>
      </w:r>
    </w:p>
    <w:p w14:paraId="1CC13B15" w14:textId="78706E37" w:rsidR="00F60373" w:rsidRPr="00FB0ED4" w:rsidRDefault="004D1FEC" w:rsidP="004D1FEC">
      <w:pPr>
        <w:pStyle w:val="Listeavsnitt"/>
      </w:pPr>
      <w:r w:rsidRPr="00FB0ED4">
        <w:t>Regional plan for klima, energi og miljø skal utforme, konkretisere og koordinere e</w:t>
      </w:r>
      <w:r w:rsidR="004841A4" w:rsidRPr="00FB0ED4">
        <w:t>i</w:t>
      </w:r>
      <w:r w:rsidRPr="00FB0ED4">
        <w:t>n offensiv klima- og miljøpolitikk for Innlandet. Klima- og miljø</w:t>
      </w:r>
      <w:r w:rsidR="00CE5383" w:rsidRPr="00FB0ED4">
        <w:t>om</w:t>
      </w:r>
      <w:r w:rsidRPr="00FB0ED4">
        <w:t>syn skal ve</w:t>
      </w:r>
      <w:r w:rsidR="00854D92">
        <w:t>ge</w:t>
      </w:r>
      <w:r w:rsidRPr="00FB0ED4">
        <w:t xml:space="preserve"> tungt i alle samfunnsspørsmål, men skal tilpass</w:t>
      </w:r>
      <w:r w:rsidR="004841A4" w:rsidRPr="00FB0ED4">
        <w:t>ast</w:t>
      </w:r>
      <w:r w:rsidRPr="00FB0ED4">
        <w:t xml:space="preserve"> at vi lever i by og bygd.</w:t>
      </w:r>
    </w:p>
    <w:p w14:paraId="0B9CA1FE" w14:textId="77777777" w:rsidR="004D1FEC" w:rsidRPr="00854D92" w:rsidRDefault="004D1FEC" w:rsidP="009C3435">
      <w:pPr>
        <w:pStyle w:val="Listeavsnitt"/>
        <w:numPr>
          <w:ilvl w:val="0"/>
          <w:numId w:val="18"/>
        </w:numPr>
      </w:pPr>
      <w:r w:rsidRPr="00854D92">
        <w:t>Regional plan for samfunnstryggleik, Innlandet</w:t>
      </w:r>
    </w:p>
    <w:p w14:paraId="12FF4420" w14:textId="55A49D2A" w:rsidR="004D1FEC" w:rsidRPr="00854D92" w:rsidRDefault="004D1FEC" w:rsidP="009C3435">
      <w:pPr>
        <w:pStyle w:val="Listeavsnitt"/>
        <w:numPr>
          <w:ilvl w:val="0"/>
          <w:numId w:val="18"/>
        </w:numPr>
      </w:pPr>
      <w:r w:rsidRPr="00854D92">
        <w:t>Innlandet og Viken regional va</w:t>
      </w:r>
      <w:r w:rsidR="00F317EB" w:rsidRPr="00854D92">
        <w:t>ss</w:t>
      </w:r>
      <w:r w:rsidRPr="00854D92">
        <w:t>forvaltningsplan</w:t>
      </w:r>
    </w:p>
    <w:p w14:paraId="6F5ACE8F" w14:textId="4836E402" w:rsidR="00F317EB" w:rsidRPr="00FB0ED4" w:rsidRDefault="00F317EB" w:rsidP="00F317EB">
      <w:pPr>
        <w:pStyle w:val="Listeavsnitt"/>
      </w:pPr>
      <w:r w:rsidRPr="00FB0ED4">
        <w:t>Forventningsbrev til kommunar og regionale og statlege etatar om arbeidet med vassforvaltning i Innlandet og Viken vassregion</w:t>
      </w:r>
      <w:r w:rsidR="004841A4" w:rsidRPr="00FB0ED4">
        <w:t>.</w:t>
      </w:r>
    </w:p>
    <w:p w14:paraId="24ACC0B5" w14:textId="77777777" w:rsidR="004D1FEC" w:rsidRPr="00FB0ED4" w:rsidRDefault="004D1FEC" w:rsidP="004D1FEC">
      <w:pPr>
        <w:rPr>
          <w:b/>
        </w:rPr>
      </w:pPr>
    </w:p>
    <w:p w14:paraId="780B470D" w14:textId="63F7C6C2" w:rsidR="00AF77A5" w:rsidRPr="00FB0ED4" w:rsidRDefault="003B0A3E" w:rsidP="003B0A3E">
      <w:pPr>
        <w:pStyle w:val="Overskrift3"/>
      </w:pPr>
      <w:bookmarkStart w:id="31" w:name="_Toc156396145"/>
      <w:bookmarkStart w:id="32" w:name="_Toc157776654"/>
      <w:bookmarkStart w:id="33" w:name="_Toc157776726"/>
      <w:bookmarkStart w:id="34" w:name="_Toc159933479"/>
      <w:bookmarkStart w:id="35" w:name="_Toc159934462"/>
      <w:r w:rsidRPr="00FB0ED4">
        <w:t xml:space="preserve">1.3.3 </w:t>
      </w:r>
      <w:r w:rsidR="005E4026" w:rsidRPr="00FB0ED4">
        <w:t>Kommunale føringar</w:t>
      </w:r>
      <w:bookmarkEnd w:id="31"/>
      <w:bookmarkEnd w:id="32"/>
      <w:bookmarkEnd w:id="33"/>
      <w:bookmarkEnd w:id="34"/>
      <w:bookmarkEnd w:id="35"/>
    </w:p>
    <w:p w14:paraId="63B1A98B" w14:textId="77777777" w:rsidR="00AF77A5" w:rsidRPr="00FB0ED4" w:rsidRDefault="00AF77A5" w:rsidP="00933272">
      <w:pPr>
        <w:pStyle w:val="Overskrift4"/>
      </w:pPr>
      <w:bookmarkStart w:id="36" w:name="_Toc156396146"/>
      <w:bookmarkStart w:id="37" w:name="_Toc157776655"/>
      <w:r w:rsidRPr="00FB0ED4">
        <w:t xml:space="preserve">1.3.3.1 </w:t>
      </w:r>
      <w:r w:rsidR="00933272" w:rsidRPr="00FB0ED4">
        <w:t>Gjeldande temaplanar og samfunnsplanar</w:t>
      </w:r>
      <w:bookmarkEnd w:id="36"/>
      <w:bookmarkEnd w:id="37"/>
    </w:p>
    <w:p w14:paraId="31C22206" w14:textId="77777777" w:rsidR="00F04FA4" w:rsidRPr="00854D92" w:rsidRDefault="00F04FA4" w:rsidP="009C3435">
      <w:pPr>
        <w:pStyle w:val="Listeavsnitt"/>
        <w:numPr>
          <w:ilvl w:val="0"/>
          <w:numId w:val="20"/>
        </w:numPr>
      </w:pPr>
      <w:r w:rsidRPr="00854D92">
        <w:t>Kommuneplanen sin samfunnsdel 2020-2032</w:t>
      </w:r>
    </w:p>
    <w:p w14:paraId="7FA00290" w14:textId="77777777" w:rsidR="00F35699" w:rsidRPr="00854D92" w:rsidRDefault="00F35699" w:rsidP="009C3435">
      <w:pPr>
        <w:pStyle w:val="Listeavsnitt"/>
        <w:numPr>
          <w:ilvl w:val="0"/>
          <w:numId w:val="19"/>
        </w:numPr>
      </w:pPr>
      <w:r w:rsidRPr="00854D92">
        <w:t xml:space="preserve">Stig- og løypeplan for 2022-2026. </w:t>
      </w:r>
    </w:p>
    <w:p w14:paraId="6C623418" w14:textId="77777777" w:rsidR="00F35699" w:rsidRPr="00854D92" w:rsidRDefault="00F35699" w:rsidP="009C3435">
      <w:pPr>
        <w:pStyle w:val="Listeavsnitt"/>
        <w:numPr>
          <w:ilvl w:val="0"/>
          <w:numId w:val="19"/>
        </w:numPr>
      </w:pPr>
      <w:r w:rsidRPr="00854D92">
        <w:t>Beitebruksplan 2021-2025</w:t>
      </w:r>
    </w:p>
    <w:p w14:paraId="0E75761B" w14:textId="77777777" w:rsidR="00F35699" w:rsidRPr="00854D92" w:rsidRDefault="00F35699" w:rsidP="009C3435">
      <w:pPr>
        <w:pStyle w:val="Listeavsnitt"/>
        <w:numPr>
          <w:ilvl w:val="0"/>
          <w:numId w:val="19"/>
        </w:numPr>
      </w:pPr>
      <w:r w:rsidRPr="00854D92">
        <w:t>Kulturminneplan</w:t>
      </w:r>
    </w:p>
    <w:p w14:paraId="54025DA7" w14:textId="77777777" w:rsidR="00854D92" w:rsidRPr="00854D92" w:rsidRDefault="00854D92" w:rsidP="00854D92">
      <w:pPr>
        <w:pStyle w:val="Listeavsnitt"/>
        <w:numPr>
          <w:ilvl w:val="0"/>
          <w:numId w:val="19"/>
        </w:numPr>
      </w:pPr>
      <w:r w:rsidRPr="00854D92">
        <w:t>Kommuneplan for vassmiljø. Vassforsyning-avløp (VVA plan)</w:t>
      </w:r>
    </w:p>
    <w:p w14:paraId="4B40A72D" w14:textId="77777777" w:rsidR="00F35699" w:rsidRPr="00854D92" w:rsidRDefault="00F35699" w:rsidP="009C3435">
      <w:pPr>
        <w:pStyle w:val="Listeavsnitt"/>
        <w:numPr>
          <w:ilvl w:val="0"/>
          <w:numId w:val="19"/>
        </w:numPr>
      </w:pPr>
      <w:r w:rsidRPr="00854D92">
        <w:t>Handlingsprogram VVA</w:t>
      </w:r>
    </w:p>
    <w:p w14:paraId="02362D33" w14:textId="77777777" w:rsidR="00854D92" w:rsidRPr="00854D92" w:rsidRDefault="00854D92" w:rsidP="00854D92">
      <w:pPr>
        <w:pStyle w:val="Listeavsnitt"/>
        <w:numPr>
          <w:ilvl w:val="0"/>
          <w:numId w:val="19"/>
        </w:numPr>
      </w:pPr>
      <w:r w:rsidRPr="00854D92">
        <w:t>Landbruksplan og kjerneområde i landbruk</w:t>
      </w:r>
    </w:p>
    <w:p w14:paraId="778B0257" w14:textId="77777777" w:rsidR="00854D92" w:rsidRPr="00854D92" w:rsidRDefault="00854D92" w:rsidP="00854D92">
      <w:pPr>
        <w:pStyle w:val="Listeavsnitt"/>
        <w:numPr>
          <w:ilvl w:val="0"/>
          <w:numId w:val="19"/>
        </w:numPr>
      </w:pPr>
      <w:r w:rsidRPr="00854D92">
        <w:t>Kartlegging og verdsetting av område for friluftsliv</w:t>
      </w:r>
    </w:p>
    <w:p w14:paraId="0A5A3A20" w14:textId="77777777" w:rsidR="00F35699" w:rsidRPr="00854D92" w:rsidRDefault="00F35699" w:rsidP="009C3435">
      <w:pPr>
        <w:pStyle w:val="Listeavsnitt"/>
        <w:numPr>
          <w:ilvl w:val="0"/>
          <w:numId w:val="19"/>
        </w:numPr>
      </w:pPr>
      <w:r w:rsidRPr="00854D92">
        <w:t>Busettings- og integreringsplan</w:t>
      </w:r>
    </w:p>
    <w:p w14:paraId="1FEC2301" w14:textId="77777777" w:rsidR="00F04FA4" w:rsidRPr="00854D92" w:rsidRDefault="00F04FA4" w:rsidP="009C3435">
      <w:pPr>
        <w:pStyle w:val="Listeavsnitt"/>
        <w:numPr>
          <w:ilvl w:val="0"/>
          <w:numId w:val="19"/>
        </w:numPr>
      </w:pPr>
      <w:r w:rsidRPr="00854D92">
        <w:t>Kommunalplan for trafikktryggleik</w:t>
      </w:r>
    </w:p>
    <w:p w14:paraId="680CBE14" w14:textId="77777777" w:rsidR="00854D92" w:rsidRPr="00854D92" w:rsidRDefault="00854D92" w:rsidP="00854D92">
      <w:pPr>
        <w:pStyle w:val="Listeavsnitt"/>
        <w:numPr>
          <w:ilvl w:val="0"/>
          <w:numId w:val="19"/>
        </w:numPr>
      </w:pPr>
      <w:r w:rsidRPr="00854D92">
        <w:t>Oppvekstplan 2023-2026</w:t>
      </w:r>
    </w:p>
    <w:p w14:paraId="4BE4E5CF" w14:textId="77777777" w:rsidR="00854D92" w:rsidRPr="00854D92" w:rsidRDefault="00854D92" w:rsidP="00854D92">
      <w:pPr>
        <w:pStyle w:val="Listeavsnitt"/>
        <w:numPr>
          <w:ilvl w:val="0"/>
          <w:numId w:val="19"/>
        </w:numPr>
      </w:pPr>
      <w:r w:rsidRPr="00854D92">
        <w:t>Helse og omsorgsplan 2021-2025</w:t>
      </w:r>
    </w:p>
    <w:p w14:paraId="005BC53F" w14:textId="77777777" w:rsidR="00933272" w:rsidRPr="00FB0ED4" w:rsidRDefault="00933272" w:rsidP="00933272">
      <w:pPr>
        <w:rPr>
          <w:b/>
        </w:rPr>
      </w:pPr>
    </w:p>
    <w:p w14:paraId="5BAAC4A5" w14:textId="48D6A94B" w:rsidR="00933272" w:rsidRPr="00FB0ED4" w:rsidRDefault="00933272" w:rsidP="00933272">
      <w:pPr>
        <w:pStyle w:val="Overskrift4"/>
      </w:pPr>
      <w:bookmarkStart w:id="38" w:name="_Toc156396147"/>
      <w:bookmarkStart w:id="39" w:name="_Toc157776656"/>
      <w:r w:rsidRPr="00FB0ED4">
        <w:t>1.3.3.2 Vedtekne drøftingsnotat</w:t>
      </w:r>
      <w:bookmarkEnd w:id="38"/>
      <w:r w:rsidR="00854D92">
        <w:t xml:space="preserve"> som grunnlag for KPA</w:t>
      </w:r>
      <w:bookmarkEnd w:id="39"/>
    </w:p>
    <w:p w14:paraId="4146E814" w14:textId="77777777" w:rsidR="00933272" w:rsidRPr="00854D92" w:rsidRDefault="00933272" w:rsidP="009C3435">
      <w:pPr>
        <w:pStyle w:val="Listeavsnitt"/>
        <w:numPr>
          <w:ilvl w:val="0"/>
          <w:numId w:val="22"/>
        </w:numPr>
      </w:pPr>
      <w:r w:rsidRPr="00854D92">
        <w:t>Fritidsbustadnotat</w:t>
      </w:r>
    </w:p>
    <w:p w14:paraId="58420BF9" w14:textId="77777777" w:rsidR="00933272" w:rsidRPr="00854D92" w:rsidRDefault="00933272" w:rsidP="009C3435">
      <w:pPr>
        <w:pStyle w:val="Listeavsnitt"/>
        <w:numPr>
          <w:ilvl w:val="0"/>
          <w:numId w:val="22"/>
        </w:numPr>
      </w:pPr>
      <w:r w:rsidRPr="00854D92">
        <w:t>Sentrumsutvikling</w:t>
      </w:r>
    </w:p>
    <w:p w14:paraId="78D23EF2" w14:textId="77777777" w:rsidR="00933272" w:rsidRPr="00854D92" w:rsidRDefault="00933272" w:rsidP="009C3435">
      <w:pPr>
        <w:pStyle w:val="Listeavsnitt"/>
        <w:numPr>
          <w:ilvl w:val="0"/>
          <w:numId w:val="22"/>
        </w:numPr>
      </w:pPr>
      <w:r w:rsidRPr="00854D92">
        <w:t>Bustad</w:t>
      </w:r>
    </w:p>
    <w:p w14:paraId="34C5D4E8" w14:textId="77777777" w:rsidR="00933272" w:rsidRPr="00854D92" w:rsidRDefault="00933272" w:rsidP="009C3435">
      <w:pPr>
        <w:pStyle w:val="Listeavsnitt"/>
        <w:numPr>
          <w:ilvl w:val="0"/>
          <w:numId w:val="22"/>
        </w:numPr>
      </w:pPr>
      <w:r w:rsidRPr="00854D92">
        <w:t>Næring</w:t>
      </w:r>
    </w:p>
    <w:p w14:paraId="2485A006" w14:textId="77777777" w:rsidR="00933272" w:rsidRPr="00854D92" w:rsidRDefault="00933272" w:rsidP="009C3435">
      <w:pPr>
        <w:pStyle w:val="Listeavsnitt"/>
        <w:numPr>
          <w:ilvl w:val="0"/>
          <w:numId w:val="22"/>
        </w:numPr>
      </w:pPr>
      <w:r w:rsidRPr="00854D92">
        <w:t>Renovasjon</w:t>
      </w:r>
    </w:p>
    <w:p w14:paraId="3558D48E" w14:textId="77777777" w:rsidR="00B373B9" w:rsidRPr="00FB0ED4" w:rsidRDefault="00B373B9" w:rsidP="00277F6F"/>
    <w:p w14:paraId="2BDF2547" w14:textId="77777777" w:rsidR="005E4026" w:rsidRPr="00FB0ED4" w:rsidRDefault="0066447C" w:rsidP="0066447C">
      <w:pPr>
        <w:pStyle w:val="Overskrift3"/>
      </w:pPr>
      <w:bookmarkStart w:id="40" w:name="_Toc156396148"/>
      <w:bookmarkStart w:id="41" w:name="_Toc157776657"/>
      <w:bookmarkStart w:id="42" w:name="_Toc157776727"/>
      <w:bookmarkStart w:id="43" w:name="_Toc159933480"/>
      <w:bookmarkStart w:id="44" w:name="_Toc159934463"/>
      <w:r w:rsidRPr="00FB0ED4">
        <w:t xml:space="preserve">1.3.4 </w:t>
      </w:r>
      <w:r w:rsidR="005E4026" w:rsidRPr="00FB0ED4">
        <w:t>Utgreiningar som inngår i kunnskapsgrunnlaget</w:t>
      </w:r>
      <w:bookmarkEnd w:id="40"/>
      <w:bookmarkEnd w:id="41"/>
      <w:bookmarkEnd w:id="42"/>
      <w:bookmarkEnd w:id="43"/>
      <w:bookmarkEnd w:id="44"/>
    </w:p>
    <w:p w14:paraId="2AA5D888" w14:textId="77777777" w:rsidR="00933272" w:rsidRPr="00854D92" w:rsidRDefault="00933272" w:rsidP="009C3435">
      <w:pPr>
        <w:pStyle w:val="Listeavsnitt"/>
        <w:numPr>
          <w:ilvl w:val="0"/>
          <w:numId w:val="21"/>
        </w:numPr>
      </w:pPr>
      <w:r w:rsidRPr="00854D92">
        <w:t>Mogelegheitsstudie, Strategisk plan for utvikling av tettstadane Heggenes og Tingvang</w:t>
      </w:r>
    </w:p>
    <w:p w14:paraId="0FBDD7E2" w14:textId="16D81875" w:rsidR="004841A4" w:rsidRPr="00FB0ED4" w:rsidRDefault="00933272" w:rsidP="004841A4">
      <w:pPr>
        <w:pStyle w:val="Listeavsnitt"/>
      </w:pPr>
      <w:r w:rsidRPr="00FB0ED4">
        <w:t xml:space="preserve">Målsetjinga for dette arbeidet </w:t>
      </w:r>
      <w:r w:rsidR="004841A4" w:rsidRPr="00FB0ED4">
        <w:t xml:space="preserve">var </w:t>
      </w:r>
      <w:r w:rsidRPr="00FB0ED4">
        <w:t>å få vurdert potensialet for utvikling i Heggenes og Tingvang</w:t>
      </w:r>
      <w:r w:rsidR="004841A4" w:rsidRPr="00FB0ED4">
        <w:t xml:space="preserve">. </w:t>
      </w:r>
      <w:r w:rsidR="00497072" w:rsidRPr="00FB0ED4">
        <w:t>Norconsult 2020.</w:t>
      </w:r>
    </w:p>
    <w:p w14:paraId="2CD811BC" w14:textId="22FB6226" w:rsidR="004841A4" w:rsidRPr="00FB0ED4" w:rsidRDefault="004841A4" w:rsidP="004841A4">
      <w:pPr>
        <w:pStyle w:val="Listeavsnitt"/>
        <w:numPr>
          <w:ilvl w:val="0"/>
          <w:numId w:val="21"/>
        </w:numPr>
        <w:rPr>
          <w:b/>
        </w:rPr>
      </w:pPr>
      <w:r w:rsidRPr="00854D92">
        <w:t>Moglegheitsstudie for Beitostølen.</w:t>
      </w:r>
      <w:r w:rsidRPr="00FB0ED4">
        <w:rPr>
          <w:b/>
        </w:rPr>
        <w:t xml:space="preserve"> </w:t>
      </w:r>
      <w:r w:rsidRPr="00FB0ED4">
        <w:t xml:space="preserve">Gjennomført av </w:t>
      </w:r>
      <w:r w:rsidR="000E4261" w:rsidRPr="00FB0ED4">
        <w:t>Arkitekthøyskolen</w:t>
      </w:r>
      <w:r w:rsidRPr="00FB0ED4">
        <w:t xml:space="preserve"> i Oslo. 2022.</w:t>
      </w:r>
      <w:r w:rsidRPr="00FB0ED4">
        <w:rPr>
          <w:b/>
        </w:rPr>
        <w:t xml:space="preserve"> </w:t>
      </w:r>
    </w:p>
    <w:p w14:paraId="1A809F74" w14:textId="42EF30E2" w:rsidR="003109C3" w:rsidRPr="00FB0ED4" w:rsidRDefault="00FE630D" w:rsidP="003109C3">
      <w:pPr>
        <w:pStyle w:val="Listeavsnitt"/>
        <w:numPr>
          <w:ilvl w:val="0"/>
          <w:numId w:val="21"/>
        </w:numPr>
      </w:pPr>
      <w:r w:rsidRPr="00854D92">
        <w:t>Beitostøle</w:t>
      </w:r>
      <w:r w:rsidR="003109C3" w:rsidRPr="00854D92">
        <w:t>n mogelegheitsstudie</w:t>
      </w:r>
      <w:r w:rsidR="004841A4" w:rsidRPr="00854D92">
        <w:t>.</w:t>
      </w:r>
      <w:r w:rsidR="004841A4" w:rsidRPr="00FB0ED4">
        <w:rPr>
          <w:b/>
        </w:rPr>
        <w:t xml:space="preserve"> </w:t>
      </w:r>
      <w:r w:rsidR="003109C3" w:rsidRPr="00FB0ED4">
        <w:t>Traseval</w:t>
      </w:r>
      <w:r w:rsidRPr="00FB0ED4">
        <w:t xml:space="preserve"> for løyper, sti</w:t>
      </w:r>
      <w:r w:rsidR="003109C3" w:rsidRPr="00FB0ED4">
        <w:t>g</w:t>
      </w:r>
      <w:r w:rsidRPr="00FB0ED4">
        <w:t xml:space="preserve"> og veg</w:t>
      </w:r>
      <w:r w:rsidR="004841A4" w:rsidRPr="00FB0ED4">
        <w:t xml:space="preserve"> i Sentrum1. </w:t>
      </w:r>
      <w:r w:rsidR="00497072" w:rsidRPr="00FB0ED4">
        <w:t>2021.</w:t>
      </w:r>
    </w:p>
    <w:p w14:paraId="5BA36F18" w14:textId="1D1A50D7" w:rsidR="00B373B9" w:rsidRPr="00FB0ED4" w:rsidRDefault="003109C3" w:rsidP="00497072">
      <w:pPr>
        <w:pStyle w:val="Listeavsnitt"/>
        <w:numPr>
          <w:ilvl w:val="0"/>
          <w:numId w:val="21"/>
        </w:numPr>
      </w:pPr>
      <w:r w:rsidRPr="00854D92">
        <w:t>Mogelegheitsstudie Beitostølen UU</w:t>
      </w:r>
      <w:r w:rsidR="00497072" w:rsidRPr="00854D92">
        <w:t>,</w:t>
      </w:r>
      <w:r w:rsidR="00497072" w:rsidRPr="00FB0ED4">
        <w:rPr>
          <w:b/>
        </w:rPr>
        <w:t xml:space="preserve"> </w:t>
      </w:r>
      <w:r w:rsidRPr="00FB0ED4">
        <w:t>kartlegging av universell utforming i bygg og uteareal</w:t>
      </w:r>
      <w:r w:rsidR="00CE5383" w:rsidRPr="00FB0ED4">
        <w:t xml:space="preserve"> </w:t>
      </w:r>
      <w:r w:rsidRPr="00FB0ED4">
        <w:t>på Beitostølen</w:t>
      </w:r>
      <w:r w:rsidR="00497072" w:rsidRPr="00FB0ED4">
        <w:t>. 2021.</w:t>
      </w:r>
    </w:p>
    <w:p w14:paraId="27E9C4CF" w14:textId="77777777" w:rsidR="003109C3" w:rsidRPr="00FB0ED4" w:rsidRDefault="003109C3" w:rsidP="003109C3"/>
    <w:p w14:paraId="504DC870" w14:textId="4043DB47" w:rsidR="004416DD" w:rsidRPr="00FB0ED4" w:rsidRDefault="0066447C" w:rsidP="00D96B71">
      <w:pPr>
        <w:pStyle w:val="Overskrift2"/>
      </w:pPr>
      <w:bookmarkStart w:id="45" w:name="_Toc156396149"/>
      <w:bookmarkStart w:id="46" w:name="_Toc157776658"/>
      <w:bookmarkStart w:id="47" w:name="_Toc157776728"/>
      <w:bookmarkStart w:id="48" w:name="_Toc159933481"/>
      <w:bookmarkStart w:id="49" w:name="_Toc159934464"/>
      <w:r w:rsidRPr="00FB0ED4">
        <w:t>1.4 Planprosess</w:t>
      </w:r>
      <w:r w:rsidR="005E4026" w:rsidRPr="00FB0ED4">
        <w:t xml:space="preserve"> og medverknad</w:t>
      </w:r>
      <w:bookmarkEnd w:id="45"/>
      <w:bookmarkEnd w:id="46"/>
      <w:bookmarkEnd w:id="47"/>
      <w:bookmarkEnd w:id="48"/>
      <w:bookmarkEnd w:id="49"/>
    </w:p>
    <w:p w14:paraId="252C1A3F" w14:textId="530F5C95" w:rsidR="005E4026" w:rsidRPr="00FB0ED4" w:rsidRDefault="0066447C" w:rsidP="0066447C">
      <w:pPr>
        <w:pStyle w:val="Overskrift3"/>
      </w:pPr>
      <w:bookmarkStart w:id="50" w:name="_Toc156396150"/>
      <w:bookmarkStart w:id="51" w:name="_Toc157776659"/>
      <w:bookmarkStart w:id="52" w:name="_Toc157776729"/>
      <w:bookmarkStart w:id="53" w:name="_Toc159933482"/>
      <w:bookmarkStart w:id="54" w:name="_Toc159934465"/>
      <w:r w:rsidRPr="00FB0ED4">
        <w:t xml:space="preserve">1.4.1 </w:t>
      </w:r>
      <w:r w:rsidR="005E4026" w:rsidRPr="00FB0ED4">
        <w:t>Planprogrammet for planarbeidet</w:t>
      </w:r>
      <w:bookmarkEnd w:id="50"/>
      <w:bookmarkEnd w:id="51"/>
      <w:bookmarkEnd w:id="52"/>
      <w:bookmarkEnd w:id="53"/>
      <w:bookmarkEnd w:id="54"/>
    </w:p>
    <w:p w14:paraId="65734931" w14:textId="41A4212E" w:rsidR="00CD1B70" w:rsidRPr="00FB0ED4" w:rsidRDefault="00CD1B70" w:rsidP="00CD1B70">
      <w:r w:rsidRPr="00FB0ED4">
        <w:t>Planprogrammet viser korleis planprosessen skal gjennomførast, med plantema, opplegg for konsekvensutgreiing, medverknad og framdriftsplan. Planprogrammet blei vedtatt av kommunestyret 17.02.2022.</w:t>
      </w:r>
    </w:p>
    <w:p w14:paraId="27F7AD5E" w14:textId="64DE6B85" w:rsidR="005E4026" w:rsidRPr="00FB0ED4" w:rsidRDefault="0066447C" w:rsidP="0066447C">
      <w:pPr>
        <w:pStyle w:val="Overskrift3"/>
      </w:pPr>
      <w:bookmarkStart w:id="55" w:name="_Toc156396151"/>
      <w:bookmarkStart w:id="56" w:name="_Toc157776660"/>
      <w:bookmarkStart w:id="57" w:name="_Toc157776730"/>
      <w:bookmarkStart w:id="58" w:name="_Toc159933483"/>
      <w:bookmarkStart w:id="59" w:name="_Toc159934466"/>
      <w:r w:rsidRPr="00FB0ED4">
        <w:t xml:space="preserve">1.4.2 </w:t>
      </w:r>
      <w:r w:rsidR="005E4026" w:rsidRPr="00FB0ED4">
        <w:t xml:space="preserve">Organisering av </w:t>
      </w:r>
      <w:r w:rsidRPr="00FB0ED4">
        <w:t>planprosessen</w:t>
      </w:r>
      <w:bookmarkEnd w:id="55"/>
      <w:bookmarkEnd w:id="56"/>
      <w:bookmarkEnd w:id="57"/>
      <w:bookmarkEnd w:id="58"/>
      <w:bookmarkEnd w:id="59"/>
    </w:p>
    <w:p w14:paraId="5B72F974" w14:textId="77777777" w:rsidR="00CD1B70" w:rsidRPr="00FB0ED4" w:rsidRDefault="00CD1B70" w:rsidP="004416DD">
      <w:r w:rsidRPr="00FB0ED4">
        <w:t xml:space="preserve">Oppdragsgjevar er kommunestyret og det er kommunestyret som vedtek planen. </w:t>
      </w:r>
    </w:p>
    <w:p w14:paraId="682CDD4D" w14:textId="5616087E" w:rsidR="00CD1B70" w:rsidRPr="00FB0ED4" w:rsidRDefault="00854D92" w:rsidP="004416DD">
      <w:r>
        <w:t>F</w:t>
      </w:r>
      <w:r w:rsidR="00CD1B70" w:rsidRPr="00FB0ED4">
        <w:t>ormannskapet har følgt prosessen</w:t>
      </w:r>
      <w:r w:rsidR="004578B0">
        <w:t xml:space="preserve"> tett</w:t>
      </w:r>
      <w:r w:rsidR="00CD1B70" w:rsidRPr="00FB0ED4">
        <w:t>, kome med innspel og gjort prinsipielle politiske vedtak undervegs</w:t>
      </w:r>
      <w:r w:rsidR="004578B0">
        <w:t xml:space="preserve">, m.a. knytt til dei fem drøftingsnotata omtalt i punkt </w:t>
      </w:r>
      <w:r w:rsidR="004578B0" w:rsidRPr="004578B0">
        <w:t>1.3.3.2</w:t>
      </w:r>
      <w:r w:rsidR="00CD1B70" w:rsidRPr="00FB0ED4">
        <w:t>.</w:t>
      </w:r>
      <w:r w:rsidR="004578B0">
        <w:t>. Formannskapet har visdare teke stilling til dei innkome innspela til planarbeidet.</w:t>
      </w:r>
      <w:r w:rsidR="00CD1B70" w:rsidRPr="00FB0ED4">
        <w:t xml:space="preserve"> </w:t>
      </w:r>
    </w:p>
    <w:p w14:paraId="08F8F379" w14:textId="01EEC350" w:rsidR="00F05803" w:rsidRPr="00FB0ED4" w:rsidRDefault="00CD1B70" w:rsidP="00497072">
      <w:r w:rsidRPr="00FB0ED4">
        <w:t xml:space="preserve">Administrasjonen </w:t>
      </w:r>
      <w:r w:rsidR="00497072" w:rsidRPr="00FB0ED4">
        <w:t xml:space="preserve">har </w:t>
      </w:r>
      <w:r w:rsidRPr="00FB0ED4">
        <w:t>utarbeid</w:t>
      </w:r>
      <w:r w:rsidR="00497072" w:rsidRPr="00FB0ED4">
        <w:t xml:space="preserve">d utkast til </w:t>
      </w:r>
      <w:r w:rsidRPr="00FB0ED4">
        <w:t xml:space="preserve">planen i samsvar med dei føringane som er lagt i plan- og bygningslova, planprogrammet og innspel frå </w:t>
      </w:r>
      <w:r w:rsidR="00497072" w:rsidRPr="00FB0ED4">
        <w:t>formannskapet</w:t>
      </w:r>
      <w:r w:rsidR="004578B0">
        <w:t xml:space="preserve"> og vurdert innkomne innspel som grunnlag for vedtak i formannskapet</w:t>
      </w:r>
      <w:r w:rsidRPr="00FB0ED4">
        <w:t xml:space="preserve">. </w:t>
      </w:r>
    </w:p>
    <w:p w14:paraId="448774FA" w14:textId="77777777" w:rsidR="00497072" w:rsidRPr="00FB0ED4" w:rsidRDefault="00497072" w:rsidP="00497072"/>
    <w:p w14:paraId="63C2B7C1" w14:textId="2E3A175A" w:rsidR="005E4026" w:rsidRPr="00FB0ED4" w:rsidRDefault="0066447C" w:rsidP="0066447C">
      <w:pPr>
        <w:pStyle w:val="Overskrift3"/>
      </w:pPr>
      <w:bookmarkStart w:id="60" w:name="_Toc156396152"/>
      <w:bookmarkStart w:id="61" w:name="_Toc157776661"/>
      <w:bookmarkStart w:id="62" w:name="_Toc157776731"/>
      <w:bookmarkStart w:id="63" w:name="_Toc159933484"/>
      <w:bookmarkStart w:id="64" w:name="_Toc159934467"/>
      <w:r w:rsidRPr="00FB0ED4">
        <w:t>1.4.3 Medver</w:t>
      </w:r>
      <w:r w:rsidR="00B4397A" w:rsidRPr="00FB0ED4">
        <w:t>knad</w:t>
      </w:r>
      <w:bookmarkEnd w:id="60"/>
      <w:bookmarkEnd w:id="61"/>
      <w:bookmarkEnd w:id="62"/>
      <w:bookmarkEnd w:id="63"/>
      <w:bookmarkEnd w:id="64"/>
      <w:r w:rsidR="00B4397A" w:rsidRPr="00FB0ED4">
        <w:t xml:space="preserve"> </w:t>
      </w:r>
    </w:p>
    <w:p w14:paraId="29695A4E" w14:textId="3455A6EA" w:rsidR="00F05803" w:rsidRPr="00FB0ED4" w:rsidRDefault="004578B0" w:rsidP="00F05803">
      <w:r>
        <w:t xml:space="preserve">Arealdelen av kommuneplanen </w:t>
      </w:r>
      <w:r w:rsidR="00F05803" w:rsidRPr="00FB0ED4">
        <w:t>er underlagt medverknadskrava i plan- og bygningsloven §5-1. Opne planprosessar med gode medverknadsmoglegheiter er viktig og ynskjeleg av mange grunnar. Både forståing og eigarskap for planar i kommunen er sentralt. Realisering av planar er enklare dersom flest mogleg forstår kvifor planane er viktige. Arealdelen får innverknad for mange, både einskilde personar, næringsverksemder, lag og organisasjonar. Kommunen har eit særleg ansvar for å sikre aktiv medverknad frå grupper som krev spesiell tilrettelegging, m</w:t>
      </w:r>
      <w:r>
        <w:t xml:space="preserve">.a. </w:t>
      </w:r>
      <w:r w:rsidR="00F05803" w:rsidRPr="00FB0ED4">
        <w:t>barn og unge. Det er viktig at flest mogleg engasjerer seg og medverkar til arealdelen, s</w:t>
      </w:r>
      <w:r>
        <w:t xml:space="preserve">idan arealdelen </w:t>
      </w:r>
      <w:r w:rsidR="00F05803" w:rsidRPr="00FB0ED4">
        <w:t xml:space="preserve">er </w:t>
      </w:r>
      <w:r>
        <w:t xml:space="preserve">det </w:t>
      </w:r>
      <w:r w:rsidR="00F05803" w:rsidRPr="00FB0ED4">
        <w:t>viktigaste dokument</w:t>
      </w:r>
      <w:r>
        <w:t>et</w:t>
      </w:r>
      <w:r w:rsidR="00F05803" w:rsidRPr="00FB0ED4">
        <w:t xml:space="preserve"> for arealressursbruk</w:t>
      </w:r>
      <w:r>
        <w:t xml:space="preserve">en i </w:t>
      </w:r>
      <w:r w:rsidR="00F05803" w:rsidRPr="00FB0ED4">
        <w:t xml:space="preserve">kommunen. Høyring av planprogrammet </w:t>
      </w:r>
      <w:r w:rsidR="00497072" w:rsidRPr="00FB0ED4">
        <w:t xml:space="preserve">har gjeve </w:t>
      </w:r>
      <w:r w:rsidR="00F05803" w:rsidRPr="00FB0ED4">
        <w:t xml:space="preserve">høve til å påverka kva spørsmål som skal utgreiast, og kva tema som er viktig for vidare arbeid. </w:t>
      </w:r>
      <w:r>
        <w:t xml:space="preserve">Når </w:t>
      </w:r>
      <w:r w:rsidR="00F05803" w:rsidRPr="00FB0ED4">
        <w:t xml:space="preserve">utkast til </w:t>
      </w:r>
      <w:r>
        <w:lastRenderedPageBreak/>
        <w:t xml:space="preserve">KPA </w:t>
      </w:r>
      <w:r w:rsidR="00F05803" w:rsidRPr="00FB0ED4">
        <w:t>er lagt ut på høyring vil kommunen ha møte med</w:t>
      </w:r>
      <w:r>
        <w:t xml:space="preserve"> råda,</w:t>
      </w:r>
      <w:r w:rsidR="00F05803" w:rsidRPr="00FB0ED4">
        <w:t xml:space="preserve"> næringslivet, hyttevellaga og andre interessentar. </w:t>
      </w:r>
    </w:p>
    <w:p w14:paraId="49BA367B" w14:textId="77777777" w:rsidR="00F05803" w:rsidRPr="00FB0ED4" w:rsidRDefault="00F05803" w:rsidP="00F05803">
      <w:r w:rsidRPr="00FB0ED4">
        <w:t>Tiltak for medverknad:</w:t>
      </w:r>
    </w:p>
    <w:p w14:paraId="07C8E5DA" w14:textId="136A9F8F" w:rsidR="00F05803" w:rsidRPr="00FB0ED4" w:rsidRDefault="00F05803" w:rsidP="009C3435">
      <w:pPr>
        <w:pStyle w:val="Listeavsnitt"/>
        <w:numPr>
          <w:ilvl w:val="0"/>
          <w:numId w:val="21"/>
        </w:numPr>
      </w:pPr>
      <w:r w:rsidRPr="00FB0ED4">
        <w:t xml:space="preserve">Aktiv bruk av kommunen si </w:t>
      </w:r>
      <w:r w:rsidR="00497072" w:rsidRPr="00FB0ED4">
        <w:t>nett</w:t>
      </w:r>
      <w:r w:rsidRPr="00FB0ED4">
        <w:t>side.</w:t>
      </w:r>
    </w:p>
    <w:p w14:paraId="41269584" w14:textId="7D7E4AA2" w:rsidR="00F05803" w:rsidRPr="00FB0ED4" w:rsidRDefault="00F05803" w:rsidP="009C3435">
      <w:pPr>
        <w:pStyle w:val="Listeavsnitt"/>
        <w:numPr>
          <w:ilvl w:val="0"/>
          <w:numId w:val="21"/>
        </w:numPr>
      </w:pPr>
      <w:r w:rsidRPr="00FB0ED4">
        <w:t>Direkte kontakt med næringslivet.</w:t>
      </w:r>
    </w:p>
    <w:p w14:paraId="0042C113" w14:textId="6990ACA1" w:rsidR="00F05803" w:rsidRPr="00FB0ED4" w:rsidRDefault="00F05803" w:rsidP="009C3435">
      <w:pPr>
        <w:pStyle w:val="Listeavsnitt"/>
        <w:numPr>
          <w:ilvl w:val="0"/>
          <w:numId w:val="21"/>
        </w:numPr>
      </w:pPr>
      <w:r w:rsidRPr="00FB0ED4">
        <w:t>Ope kontor</w:t>
      </w:r>
      <w:r w:rsidR="004578B0">
        <w:t>dagar</w:t>
      </w:r>
      <w:r w:rsidRPr="00FB0ED4">
        <w:t xml:space="preserve"> </w:t>
      </w:r>
      <w:r w:rsidR="00497072" w:rsidRPr="00FB0ED4">
        <w:t>i delar av planprosessen</w:t>
      </w:r>
      <w:r w:rsidRPr="00FB0ED4">
        <w:t>.</w:t>
      </w:r>
    </w:p>
    <w:p w14:paraId="1BF59A65" w14:textId="21B0DAF8" w:rsidR="00F05803" w:rsidRPr="00FB0ED4" w:rsidRDefault="00F05803" w:rsidP="009C3435">
      <w:pPr>
        <w:pStyle w:val="Listeavsnitt"/>
        <w:numPr>
          <w:ilvl w:val="0"/>
          <w:numId w:val="21"/>
        </w:numPr>
      </w:pPr>
      <w:r w:rsidRPr="00FB0ED4">
        <w:t>Eigne møter med lag, organisasjonar og velforeiningar som ynskjer det.</w:t>
      </w:r>
    </w:p>
    <w:p w14:paraId="63C9911C" w14:textId="7E791271" w:rsidR="00F05803" w:rsidRPr="00FB0ED4" w:rsidRDefault="00F05803" w:rsidP="009C3435">
      <w:pPr>
        <w:pStyle w:val="Listeavsnitt"/>
        <w:numPr>
          <w:ilvl w:val="0"/>
          <w:numId w:val="21"/>
        </w:numPr>
      </w:pPr>
      <w:r w:rsidRPr="00FB0ED4">
        <w:t xml:space="preserve">Møte med </w:t>
      </w:r>
      <w:r w:rsidR="00497072" w:rsidRPr="00FB0ED4">
        <w:t xml:space="preserve">ungdomsrådet, </w:t>
      </w:r>
      <w:r w:rsidRPr="00FB0ED4">
        <w:t>eldrerådet</w:t>
      </w:r>
      <w:r w:rsidR="00497072" w:rsidRPr="00FB0ED4">
        <w:t xml:space="preserve"> og</w:t>
      </w:r>
      <w:r w:rsidRPr="00FB0ED4">
        <w:t xml:space="preserve"> råd</w:t>
      </w:r>
      <w:r w:rsidR="00497072" w:rsidRPr="00FB0ED4">
        <w:t>et</w:t>
      </w:r>
      <w:r w:rsidRPr="00FB0ED4">
        <w:t xml:space="preserve"> for menneske med nedsett funksjonsevne.</w:t>
      </w:r>
    </w:p>
    <w:p w14:paraId="14461471" w14:textId="05C5829F" w:rsidR="004416DD" w:rsidRPr="00FB0ED4" w:rsidRDefault="00F05803" w:rsidP="009C3435">
      <w:pPr>
        <w:pStyle w:val="Listeavsnitt"/>
        <w:numPr>
          <w:ilvl w:val="0"/>
          <w:numId w:val="21"/>
        </w:numPr>
      </w:pPr>
      <w:r w:rsidRPr="00FB0ED4">
        <w:t>Opne møte i høyringsfasen</w:t>
      </w:r>
      <w:r w:rsidR="00497072" w:rsidRPr="00FB0ED4">
        <w:t>.</w:t>
      </w:r>
    </w:p>
    <w:p w14:paraId="3EEE8F8A" w14:textId="77777777" w:rsidR="00F05803" w:rsidRPr="00FB0ED4" w:rsidRDefault="00F05803" w:rsidP="00F05803"/>
    <w:p w14:paraId="40104154" w14:textId="56792D12" w:rsidR="005E4026" w:rsidRPr="00FB0ED4" w:rsidRDefault="0066447C" w:rsidP="001D2B15">
      <w:pPr>
        <w:pStyle w:val="Overskrift3"/>
      </w:pPr>
      <w:bookmarkStart w:id="65" w:name="_Toc156396153"/>
      <w:bookmarkStart w:id="66" w:name="_Toc157776662"/>
      <w:bookmarkStart w:id="67" w:name="_Toc157776732"/>
      <w:bookmarkStart w:id="68" w:name="_Toc159933485"/>
      <w:bookmarkStart w:id="69" w:name="_Toc159934468"/>
      <w:r w:rsidRPr="00FB0ED4">
        <w:t xml:space="preserve">1.4.4 </w:t>
      </w:r>
      <w:r w:rsidR="005E4026" w:rsidRPr="00FB0ED4">
        <w:t>Planprosessen</w:t>
      </w:r>
      <w:bookmarkEnd w:id="65"/>
      <w:bookmarkEnd w:id="66"/>
      <w:bookmarkEnd w:id="67"/>
      <w:bookmarkEnd w:id="68"/>
      <w:bookmarkEnd w:id="69"/>
    </w:p>
    <w:p w14:paraId="01C2DD71" w14:textId="77777777" w:rsidR="007643F2" w:rsidRPr="00FB0ED4" w:rsidRDefault="007643F2" w:rsidP="007643F2"/>
    <w:p w14:paraId="4AA701AA" w14:textId="2980A4BB" w:rsidR="005E4026" w:rsidRPr="00FB0ED4" w:rsidRDefault="007643F2" w:rsidP="005E4026">
      <w:r w:rsidRPr="00FB0ED4">
        <w:rPr>
          <w:noProof/>
        </w:rPr>
        <w:drawing>
          <wp:inline distT="0" distB="0" distL="0" distR="0" wp14:anchorId="473C55CD" wp14:editId="70B47854">
            <wp:extent cx="5734050" cy="3419475"/>
            <wp:effectExtent l="0" t="0" r="0" b="952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4050" cy="3419475"/>
                    </a:xfrm>
                    <a:prstGeom prst="rect">
                      <a:avLst/>
                    </a:prstGeom>
                  </pic:spPr>
                </pic:pic>
              </a:graphicData>
            </a:graphic>
          </wp:inline>
        </w:drawing>
      </w:r>
    </w:p>
    <w:p w14:paraId="7AEC08AF" w14:textId="0CFC3A00" w:rsidR="007643F2" w:rsidRPr="00FB0ED4" w:rsidRDefault="001E79DA" w:rsidP="005E4026">
      <w:pPr>
        <w:rPr>
          <w:noProof/>
        </w:rPr>
      </w:pPr>
      <w:r w:rsidRPr="00FB0ED4">
        <w:rPr>
          <w:noProof/>
        </w:rPr>
        <w:drawing>
          <wp:inline distT="0" distB="0" distL="0" distR="0" wp14:anchorId="4ED45D13" wp14:editId="440388EE">
            <wp:extent cx="5760720" cy="2056130"/>
            <wp:effectExtent l="0" t="0" r="0" b="127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056130"/>
                    </a:xfrm>
                    <a:prstGeom prst="rect">
                      <a:avLst/>
                    </a:prstGeom>
                  </pic:spPr>
                </pic:pic>
              </a:graphicData>
            </a:graphic>
          </wp:inline>
        </w:drawing>
      </w:r>
      <w:r w:rsidRPr="00FB0ED4">
        <w:t xml:space="preserve"> </w:t>
      </w:r>
    </w:p>
    <w:p w14:paraId="712A8697" w14:textId="77777777" w:rsidR="005B095C" w:rsidRPr="00FB0ED4" w:rsidRDefault="005B095C" w:rsidP="005E4026"/>
    <w:p w14:paraId="03F7C1E9" w14:textId="77777777" w:rsidR="0066447C" w:rsidRPr="00FB0ED4" w:rsidRDefault="008D6771" w:rsidP="008D6771">
      <w:pPr>
        <w:pStyle w:val="Overskrift1"/>
      </w:pPr>
      <w:bookmarkStart w:id="70" w:name="_Toc156396154"/>
      <w:bookmarkStart w:id="71" w:name="_Toc157776663"/>
      <w:bookmarkStart w:id="72" w:name="_Toc157776733"/>
      <w:bookmarkStart w:id="73" w:name="_Toc159933486"/>
      <w:bookmarkStart w:id="74" w:name="_Toc159934469"/>
      <w:r w:rsidRPr="00FB0ED4">
        <w:lastRenderedPageBreak/>
        <w:t xml:space="preserve">2 </w:t>
      </w:r>
      <w:r w:rsidR="005E4026" w:rsidRPr="00FB0ED4">
        <w:t>Planomtale</w:t>
      </w:r>
      <w:bookmarkEnd w:id="70"/>
      <w:bookmarkEnd w:id="71"/>
      <w:bookmarkEnd w:id="72"/>
      <w:bookmarkEnd w:id="73"/>
      <w:bookmarkEnd w:id="74"/>
    </w:p>
    <w:p w14:paraId="52D6B161" w14:textId="056C58C0" w:rsidR="005E4026" w:rsidRPr="00FB0ED4" w:rsidRDefault="005E4026" w:rsidP="009C3435">
      <w:pPr>
        <w:pStyle w:val="Overskrift2"/>
        <w:numPr>
          <w:ilvl w:val="1"/>
          <w:numId w:val="24"/>
        </w:numPr>
      </w:pPr>
      <w:bookmarkStart w:id="75" w:name="_Toc156396155"/>
      <w:bookmarkStart w:id="76" w:name="_Toc157776664"/>
      <w:bookmarkStart w:id="77" w:name="_Toc157776734"/>
      <w:bookmarkStart w:id="78" w:name="_Toc159933487"/>
      <w:bookmarkStart w:id="79" w:name="_Toc159934470"/>
      <w:r w:rsidRPr="00FB0ED4">
        <w:t>Plandokumenta</w:t>
      </w:r>
      <w:bookmarkEnd w:id="75"/>
      <w:bookmarkEnd w:id="76"/>
      <w:bookmarkEnd w:id="77"/>
      <w:bookmarkEnd w:id="78"/>
      <w:bookmarkEnd w:id="79"/>
    </w:p>
    <w:p w14:paraId="4F31FB9A" w14:textId="689B84A4" w:rsidR="007F2CF5" w:rsidRPr="00FB0ED4" w:rsidRDefault="007F2CF5" w:rsidP="007F2CF5">
      <w:r w:rsidRPr="00FB0ED4">
        <w:t xml:space="preserve">Kommuneplanen sin arealdel er eit stort og omfattande dokument som inneheld </w:t>
      </w:r>
      <w:r w:rsidR="00497072" w:rsidRPr="00FB0ED4">
        <w:t>7</w:t>
      </w:r>
      <w:r w:rsidRPr="00FB0ED4">
        <w:t xml:space="preserve"> delar med tilhøyrande dokument. Dei ulike delane er: </w:t>
      </w:r>
    </w:p>
    <w:p w14:paraId="4B8E15D1" w14:textId="2EE289AC" w:rsidR="007F2CF5" w:rsidRPr="00FB0ED4" w:rsidRDefault="007F2CF5" w:rsidP="00497072">
      <w:pPr>
        <w:pStyle w:val="Listeavsnitt"/>
        <w:numPr>
          <w:ilvl w:val="1"/>
          <w:numId w:val="38"/>
        </w:numPr>
      </w:pPr>
      <w:r w:rsidRPr="00FB0ED4">
        <w:t>Plan</w:t>
      </w:r>
      <w:r w:rsidR="00EB114D" w:rsidRPr="00FB0ED4">
        <w:t>omtale</w:t>
      </w:r>
    </w:p>
    <w:p w14:paraId="0FE41E05" w14:textId="060513B1" w:rsidR="00497072" w:rsidRPr="00FB0ED4" w:rsidRDefault="00497072" w:rsidP="00497072">
      <w:pPr>
        <w:pStyle w:val="Listeavsnitt"/>
        <w:numPr>
          <w:ilvl w:val="1"/>
          <w:numId w:val="38"/>
        </w:numPr>
      </w:pPr>
      <w:r w:rsidRPr="00FB0ED4">
        <w:t>Føresegn og retningslinjer</w:t>
      </w:r>
    </w:p>
    <w:p w14:paraId="3680C0C8" w14:textId="5C3AD0E1" w:rsidR="00497072" w:rsidRPr="00FB0ED4" w:rsidRDefault="00497072" w:rsidP="00497072">
      <w:pPr>
        <w:pStyle w:val="Listeavsnitt"/>
        <w:numPr>
          <w:ilvl w:val="1"/>
          <w:numId w:val="38"/>
        </w:numPr>
      </w:pPr>
      <w:r w:rsidRPr="00FB0ED4">
        <w:t>Plankart med fleire kartlag</w:t>
      </w:r>
    </w:p>
    <w:p w14:paraId="1EB823DC" w14:textId="77777777" w:rsidR="00497072" w:rsidRPr="00FB0ED4" w:rsidRDefault="00497072" w:rsidP="00497072">
      <w:pPr>
        <w:pStyle w:val="Listeavsnitt"/>
        <w:numPr>
          <w:ilvl w:val="1"/>
          <w:numId w:val="38"/>
        </w:numPr>
      </w:pPr>
      <w:r w:rsidRPr="00FB0ED4">
        <w:t xml:space="preserve">Heilskapleg konsekvensutgreiing </w:t>
      </w:r>
    </w:p>
    <w:p w14:paraId="6B0C13DB" w14:textId="087229BE" w:rsidR="007F2CF5" w:rsidRPr="00FB0ED4" w:rsidRDefault="007F2CF5" w:rsidP="00497072">
      <w:pPr>
        <w:pStyle w:val="Listeavsnitt"/>
        <w:numPr>
          <w:ilvl w:val="1"/>
          <w:numId w:val="38"/>
        </w:numPr>
      </w:pPr>
      <w:r w:rsidRPr="00FB0ED4">
        <w:t>Konsekvensutgreiing av arealbruk</w:t>
      </w:r>
      <w:r w:rsidR="00497072" w:rsidRPr="00FB0ED4">
        <w:t>s</w:t>
      </w:r>
      <w:r w:rsidRPr="00FB0ED4">
        <w:t>endringar</w:t>
      </w:r>
    </w:p>
    <w:p w14:paraId="3E64FA37" w14:textId="77777777" w:rsidR="00497072" w:rsidRPr="00FB0ED4" w:rsidRDefault="00497072" w:rsidP="00497072">
      <w:pPr>
        <w:pStyle w:val="Listeavsnitt"/>
        <w:numPr>
          <w:ilvl w:val="1"/>
          <w:numId w:val="38"/>
        </w:numPr>
      </w:pPr>
      <w:r w:rsidRPr="00FB0ED4">
        <w:t>ROS</w:t>
      </w:r>
    </w:p>
    <w:p w14:paraId="3B950F53" w14:textId="5C903D6F" w:rsidR="007F2CF5" w:rsidRPr="00FB0ED4" w:rsidRDefault="007F2CF5" w:rsidP="00497072">
      <w:pPr>
        <w:pStyle w:val="Listeavsnitt"/>
        <w:numPr>
          <w:ilvl w:val="1"/>
          <w:numId w:val="38"/>
        </w:numPr>
      </w:pPr>
      <w:r w:rsidRPr="00FB0ED4">
        <w:t>Vurdering av</w:t>
      </w:r>
      <w:r w:rsidR="00497072" w:rsidRPr="00FB0ED4">
        <w:t xml:space="preserve"> innkomne</w:t>
      </w:r>
      <w:r w:rsidRPr="00FB0ED4">
        <w:t xml:space="preserve"> innspel</w:t>
      </w:r>
    </w:p>
    <w:p w14:paraId="6079B2E0" w14:textId="44D0803F" w:rsidR="007F2CF5" w:rsidRPr="00FB0ED4" w:rsidRDefault="007F2CF5" w:rsidP="007F2CF5">
      <w:r w:rsidRPr="00FB0ED4">
        <w:rPr>
          <w:b/>
        </w:rPr>
        <w:t>Plan</w:t>
      </w:r>
      <w:r w:rsidR="00EB114D" w:rsidRPr="00FB0ED4">
        <w:rPr>
          <w:b/>
        </w:rPr>
        <w:t>omtalen</w:t>
      </w:r>
      <w:r w:rsidRPr="00FB0ED4">
        <w:t xml:space="preserve"> er ei oppsummering av sjølve planen i kommuneplanen sin arealdel, medan dei andre dokumenta inneheld meir detaljerte skildringar. </w:t>
      </w:r>
    </w:p>
    <w:p w14:paraId="4B8B0520" w14:textId="27FFC1F8" w:rsidR="00497072" w:rsidRPr="00FB0ED4" w:rsidRDefault="00497072" w:rsidP="00497072">
      <w:r w:rsidRPr="00FB0ED4">
        <w:rPr>
          <w:b/>
        </w:rPr>
        <w:t>Føresegn og retningslinjer</w:t>
      </w:r>
      <w:r w:rsidRPr="00FB0ED4">
        <w:t xml:space="preserve">, er eit juridisk bandane dokument som </w:t>
      </w:r>
      <w:r w:rsidR="00EB114D" w:rsidRPr="00FB0ED4">
        <w:t xml:space="preserve">omtalar </w:t>
      </w:r>
      <w:r w:rsidRPr="00FB0ED4">
        <w:t xml:space="preserve">reglane og retningslinjene for arealbruk i kommunen. </w:t>
      </w:r>
    </w:p>
    <w:p w14:paraId="2F507FC2" w14:textId="5E324CFE" w:rsidR="00497072" w:rsidRPr="00FB0ED4" w:rsidRDefault="00497072" w:rsidP="00497072">
      <w:r w:rsidRPr="00FB0ED4">
        <w:rPr>
          <w:b/>
        </w:rPr>
        <w:t>Plankart</w:t>
      </w:r>
      <w:r w:rsidRPr="00FB0ED4">
        <w:t xml:space="preserve">, er eit juridisk binande kart som viser </w:t>
      </w:r>
      <w:r w:rsidR="00EB114D" w:rsidRPr="00FB0ED4">
        <w:t>føremåla for arealbruken i kommunen.</w:t>
      </w:r>
    </w:p>
    <w:p w14:paraId="773211DC" w14:textId="224EC37D" w:rsidR="00EB114D" w:rsidRPr="00FB0ED4" w:rsidRDefault="00EB114D" w:rsidP="00EB114D">
      <w:r w:rsidRPr="00FB0ED4">
        <w:rPr>
          <w:b/>
        </w:rPr>
        <w:t>Heilskapleg  konsekvensutgreiing</w:t>
      </w:r>
      <w:r w:rsidRPr="00FB0ED4">
        <w:t>, viser konsekvensane av heile planen samla, særleg med tanke på planen sin verking på miljø og samfunn, det samla fotavtrykket som innspel til endra arealbruk har for relevante miljø- og samfunnsforhold.</w:t>
      </w:r>
    </w:p>
    <w:p w14:paraId="1DF2950B" w14:textId="16306326" w:rsidR="00EB114D" w:rsidRPr="00FB0ED4" w:rsidRDefault="007F2CF5" w:rsidP="00EB114D">
      <w:r w:rsidRPr="00FB0ED4">
        <w:rPr>
          <w:b/>
        </w:rPr>
        <w:t xml:space="preserve">Konsekvensutgreiing </w:t>
      </w:r>
      <w:r w:rsidR="004578B0">
        <w:rPr>
          <w:b/>
        </w:rPr>
        <w:t xml:space="preserve">(KU) </w:t>
      </w:r>
      <w:r w:rsidRPr="00FB0ED4">
        <w:rPr>
          <w:b/>
        </w:rPr>
        <w:t>av arealbruk</w:t>
      </w:r>
      <w:r w:rsidR="00EB114D" w:rsidRPr="00FB0ED4">
        <w:rPr>
          <w:b/>
        </w:rPr>
        <w:t>s</w:t>
      </w:r>
      <w:r w:rsidRPr="00FB0ED4">
        <w:rPr>
          <w:b/>
        </w:rPr>
        <w:t>endringar</w:t>
      </w:r>
      <w:r w:rsidRPr="00FB0ED4">
        <w:t xml:space="preserve">, er eit dokument som innehelder konsekvensutgreiingane av arealendringar </w:t>
      </w:r>
      <w:r w:rsidR="00EB114D" w:rsidRPr="00FB0ED4">
        <w:t>i planen</w:t>
      </w:r>
      <w:r w:rsidRPr="00FB0ED4">
        <w:t xml:space="preserve">. KU skal omtala verknader for miljø og samfunn ut frå kunnskap og naudsynt oppdatering av denne </w:t>
      </w:r>
      <w:r w:rsidR="00DF2383" w:rsidRPr="00FB0ED4">
        <w:t xml:space="preserve">kunnskapen. Utgreiinga skal vera vedtaksrelevant og vera tilpassa utbygging sitt omfang og pårekneleg konfliktgrad. </w:t>
      </w:r>
      <w:r w:rsidR="00EB114D" w:rsidRPr="00FB0ED4">
        <w:t>Område til utbyggingsføremål i gjeldande kommuneplan 2016-2028 og i kommunedelplan for Beitostøl</w:t>
      </w:r>
      <w:r w:rsidR="00CE5383" w:rsidRPr="00FB0ED4">
        <w:t>en</w:t>
      </w:r>
      <w:r w:rsidR="00EB114D" w:rsidRPr="00FB0ED4">
        <w:t xml:space="preserve">området 2011-2023 og kommunedelplan for Gravfjellet 2013-2025 som ikkje er regulert eller bygd ut, og som kommunen ynskjer å vidareføre i ny arealdel, er ikkje teke med i KU. Nye areal er vurdert etter fylgjande kriteria: </w:t>
      </w:r>
    </w:p>
    <w:p w14:paraId="7E4C937F" w14:textId="77777777" w:rsidR="00EB114D" w:rsidRPr="00FB0ED4" w:rsidRDefault="00EB114D" w:rsidP="00EB114D">
      <w:pPr>
        <w:pStyle w:val="Listeavsnitt"/>
        <w:numPr>
          <w:ilvl w:val="0"/>
          <w:numId w:val="34"/>
        </w:numPr>
      </w:pPr>
      <w:r w:rsidRPr="00FB0ED4">
        <w:t xml:space="preserve">Vurdering og verdisetjing av areala. </w:t>
      </w:r>
    </w:p>
    <w:p w14:paraId="5AC37170" w14:textId="77777777" w:rsidR="00EB114D" w:rsidRPr="00FB0ED4" w:rsidRDefault="00EB114D" w:rsidP="00EB114D">
      <w:pPr>
        <w:pStyle w:val="Listeavsnitt"/>
        <w:numPr>
          <w:ilvl w:val="0"/>
          <w:numId w:val="34"/>
        </w:numPr>
      </w:pPr>
      <w:r w:rsidRPr="00FB0ED4">
        <w:t>Konsekvensar ved ny arealbruk</w:t>
      </w:r>
    </w:p>
    <w:p w14:paraId="369566C8" w14:textId="5EF5BBC0" w:rsidR="00497072" w:rsidRPr="00FB0ED4" w:rsidRDefault="00497072" w:rsidP="00497072">
      <w:r w:rsidRPr="00FB0ED4">
        <w:rPr>
          <w:b/>
        </w:rPr>
        <w:t>Ros</w:t>
      </w:r>
      <w:r w:rsidRPr="00FB0ED4">
        <w:t xml:space="preserve">, Risiko- og sårbarheitsanalyse, er noko som skal gjennomførast på </w:t>
      </w:r>
      <w:r w:rsidRPr="002A3250">
        <w:rPr>
          <w:u w:val="single"/>
        </w:rPr>
        <w:t>nye</w:t>
      </w:r>
      <w:r w:rsidRPr="00FB0ED4">
        <w:t xml:space="preserve"> utbyggingsareala som </w:t>
      </w:r>
      <w:r w:rsidR="002A3250">
        <w:t xml:space="preserve">vert lagd inn </w:t>
      </w:r>
      <w:r w:rsidRPr="00FB0ED4">
        <w:t xml:space="preserve">i kommuneplanen sin arealdel. Analysane skal visa risiko- og sårbarheits forhold som har noko å seia for om arealet er eigna til utbyggingsformål og eventuelle endringar </w:t>
      </w:r>
      <w:r w:rsidR="002A3250">
        <w:t xml:space="preserve">av </w:t>
      </w:r>
      <w:r w:rsidRPr="00FB0ED4">
        <w:t>slike forhold som følgje av planlagd utbygging.</w:t>
      </w:r>
    </w:p>
    <w:p w14:paraId="731A2F91" w14:textId="14309CFA" w:rsidR="00DF2383" w:rsidRPr="00FB0ED4" w:rsidRDefault="00DF2383" w:rsidP="00DF2383">
      <w:r w:rsidRPr="00FB0ED4">
        <w:rPr>
          <w:b/>
        </w:rPr>
        <w:t>Vurdering av innspel</w:t>
      </w:r>
      <w:r w:rsidRPr="00FB0ED4">
        <w:t xml:space="preserve">, </w:t>
      </w:r>
      <w:r w:rsidR="007F2CF5" w:rsidRPr="00FB0ED4">
        <w:t>er e</w:t>
      </w:r>
      <w:r w:rsidR="00EB114D" w:rsidRPr="00FB0ED4">
        <w:t>i</w:t>
      </w:r>
      <w:r w:rsidR="007F2CF5" w:rsidRPr="00FB0ED4">
        <w:t>t dokument som viser alle innspela til kommuneplanen sin arealdel</w:t>
      </w:r>
      <w:r w:rsidR="002A3250">
        <w:t>,</w:t>
      </w:r>
      <w:r w:rsidR="007F2CF5" w:rsidRPr="00FB0ED4">
        <w:t xml:space="preserve"> og v</w:t>
      </w:r>
      <w:r w:rsidR="00EB114D" w:rsidRPr="00FB0ED4">
        <w:t xml:space="preserve">urdering og vedtak av </w:t>
      </w:r>
      <w:r w:rsidR="007F2CF5" w:rsidRPr="00FB0ED4">
        <w:t xml:space="preserve">dei enkelte innspela. </w:t>
      </w:r>
    </w:p>
    <w:p w14:paraId="31B5D92F" w14:textId="77777777" w:rsidR="00C74D0C" w:rsidRPr="00FB0ED4" w:rsidRDefault="00C74D0C" w:rsidP="00C74D0C"/>
    <w:p w14:paraId="115FB6C0" w14:textId="7B0450EA" w:rsidR="005E4026" w:rsidRPr="00FB0ED4" w:rsidRDefault="005E4026" w:rsidP="009C3435">
      <w:pPr>
        <w:pStyle w:val="Overskrift2"/>
        <w:numPr>
          <w:ilvl w:val="1"/>
          <w:numId w:val="24"/>
        </w:numPr>
      </w:pPr>
      <w:bookmarkStart w:id="80" w:name="_Toc156396156"/>
      <w:bookmarkStart w:id="81" w:name="_Toc157776665"/>
      <w:bookmarkStart w:id="82" w:name="_Toc157776735"/>
      <w:bookmarkStart w:id="83" w:name="_Toc159933488"/>
      <w:bookmarkStart w:id="84" w:name="_Toc159934471"/>
      <w:r w:rsidRPr="00FB0ED4">
        <w:t>H</w:t>
      </w:r>
      <w:r w:rsidR="0066447C" w:rsidRPr="00FB0ED4">
        <w:t>ovud</w:t>
      </w:r>
      <w:r w:rsidRPr="00FB0ED4">
        <w:t>grep</w:t>
      </w:r>
      <w:r w:rsidR="0066447C" w:rsidRPr="00FB0ED4">
        <w:t xml:space="preserve"> </w:t>
      </w:r>
      <w:r w:rsidRPr="00FB0ED4">
        <w:t>i planforslaget</w:t>
      </w:r>
      <w:bookmarkEnd w:id="80"/>
      <w:bookmarkEnd w:id="81"/>
      <w:bookmarkEnd w:id="82"/>
      <w:bookmarkEnd w:id="83"/>
      <w:bookmarkEnd w:id="84"/>
    </w:p>
    <w:p w14:paraId="131802C4" w14:textId="77777777" w:rsidR="001D07E8" w:rsidRPr="00FB0ED4" w:rsidRDefault="001D07E8" w:rsidP="001D07E8">
      <w:r w:rsidRPr="00FB0ED4">
        <w:t>Hovudlinjene i arealpolitikken i Øystre Slidre er tufta på visjonen til kommunen om rein naturglede og på måla i samfunnsdelen om ein vekst i tal innbyggarar og deltidsinnbyggarar på minst 1% årleg og ei dobling av ta gjestedøgn innan 2035. For å oppnå dette vil vi i arealpolitikken:</w:t>
      </w:r>
    </w:p>
    <w:p w14:paraId="1B2ED61F" w14:textId="77777777" w:rsidR="001D07E8" w:rsidRPr="00FB0ED4" w:rsidRDefault="001D07E8" w:rsidP="001D07E8">
      <w:pPr>
        <w:pStyle w:val="Listeavsnitt"/>
        <w:numPr>
          <w:ilvl w:val="0"/>
          <w:numId w:val="28"/>
        </w:numPr>
      </w:pPr>
      <w:r w:rsidRPr="00FB0ED4">
        <w:t>sikre tilstrekkeleg areal for næringsføremål- og bustadføremål i heile kommunen</w:t>
      </w:r>
    </w:p>
    <w:p w14:paraId="6ED93096" w14:textId="442E2A07" w:rsidR="001D07E8" w:rsidRPr="00FB0ED4" w:rsidRDefault="001D07E8" w:rsidP="001D07E8">
      <w:pPr>
        <w:pStyle w:val="Listeavsnitt"/>
        <w:numPr>
          <w:ilvl w:val="0"/>
          <w:numId w:val="28"/>
        </w:numPr>
      </w:pPr>
      <w:r w:rsidRPr="00FB0ED4">
        <w:lastRenderedPageBreak/>
        <w:t xml:space="preserve">styrka Heggenes som kommunesenter og </w:t>
      </w:r>
      <w:r w:rsidR="002A3250">
        <w:t xml:space="preserve">styrke </w:t>
      </w:r>
      <w:r w:rsidRPr="00FB0ED4">
        <w:t>dei urbane kvalitetane i sentrum av Beitostølen</w:t>
      </w:r>
    </w:p>
    <w:p w14:paraId="1D29D5B8" w14:textId="77777777" w:rsidR="001D07E8" w:rsidRPr="00FB0ED4" w:rsidRDefault="001D07E8" w:rsidP="001D07E8">
      <w:pPr>
        <w:pStyle w:val="Listeavsnitt"/>
        <w:numPr>
          <w:ilvl w:val="0"/>
          <w:numId w:val="28"/>
        </w:numPr>
      </w:pPr>
      <w:r w:rsidRPr="00FB0ED4">
        <w:t>vera godt tilrettelagd for alle, uavhengig av funksjonsnivå.</w:t>
      </w:r>
    </w:p>
    <w:p w14:paraId="68F8A49F" w14:textId="7413F7AF" w:rsidR="001D07E8" w:rsidRPr="00FB0ED4" w:rsidRDefault="001D07E8" w:rsidP="001D07E8">
      <w:pPr>
        <w:pStyle w:val="Listeavsnitt"/>
        <w:numPr>
          <w:ilvl w:val="0"/>
          <w:numId w:val="28"/>
        </w:numPr>
      </w:pPr>
      <w:r w:rsidRPr="00FB0ED4">
        <w:t>stille tydelege miljøkrav til nye område som skal  byggast ut</w:t>
      </w:r>
    </w:p>
    <w:p w14:paraId="25D04B1E" w14:textId="3D11DCF3" w:rsidR="001D07E8" w:rsidRPr="00FB0ED4" w:rsidRDefault="001D07E8" w:rsidP="001D07E8">
      <w:pPr>
        <w:pStyle w:val="Listeavsnitt"/>
        <w:numPr>
          <w:ilvl w:val="0"/>
          <w:numId w:val="28"/>
        </w:numPr>
      </w:pPr>
      <w:r w:rsidRPr="00FB0ED4">
        <w:t>fortette i allereie utbygde område</w:t>
      </w:r>
      <w:r w:rsidR="002A3250">
        <w:t>,</w:t>
      </w:r>
      <w:r w:rsidRPr="00FB0ED4">
        <w:t xml:space="preserve"> for å redusere behovet for å ta i bruk nytt utbyggingsareal</w:t>
      </w:r>
    </w:p>
    <w:p w14:paraId="42DE9231" w14:textId="7156312A" w:rsidR="001D07E8" w:rsidRPr="00FB0ED4" w:rsidRDefault="001D07E8" w:rsidP="001D07E8">
      <w:pPr>
        <w:pStyle w:val="Listeavsnitt"/>
        <w:numPr>
          <w:ilvl w:val="0"/>
          <w:numId w:val="28"/>
        </w:numPr>
      </w:pPr>
      <w:r w:rsidRPr="00FB0ED4">
        <w:t xml:space="preserve">etablere ei utbyggingsgrense gjennom heile kommunen der det ikkje vert opna for større utbygginga utanfor utbyggingsgrensa </w:t>
      </w:r>
    </w:p>
    <w:p w14:paraId="6F9B48E6" w14:textId="12A8FEC3" w:rsidR="001D07E8" w:rsidRPr="00FB0ED4" w:rsidRDefault="001D07E8" w:rsidP="001D07E8">
      <w:pPr>
        <w:pStyle w:val="Listeavsnitt"/>
        <w:numPr>
          <w:ilvl w:val="0"/>
          <w:numId w:val="28"/>
        </w:numPr>
      </w:pPr>
      <w:r w:rsidRPr="00FB0ED4">
        <w:t>ta ut utbyggingsområde for fritidsbustader frå eksisterande kommuneplan/</w:t>
      </w:r>
      <w:r w:rsidR="002A3250">
        <w:t xml:space="preserve"> </w:t>
      </w:r>
      <w:r w:rsidRPr="00FB0ED4">
        <w:t>kommunedelplanar og tilbakeføre dette til LNF-område.</w:t>
      </w:r>
    </w:p>
    <w:p w14:paraId="0785DE78" w14:textId="77777777" w:rsidR="00543231" w:rsidRPr="00FB0ED4" w:rsidRDefault="00543231" w:rsidP="00543231">
      <w:pPr>
        <w:pStyle w:val="Listeavsnitt"/>
        <w:ind w:left="360"/>
      </w:pPr>
    </w:p>
    <w:p w14:paraId="35B44350" w14:textId="625500D6" w:rsidR="00543231" w:rsidRPr="00FB0ED4" w:rsidRDefault="00543231" w:rsidP="00543231">
      <w:pPr>
        <w:pStyle w:val="Overskrift3"/>
      </w:pPr>
      <w:bookmarkStart w:id="85" w:name="_Toc156396157"/>
      <w:bookmarkStart w:id="86" w:name="_Toc157776666"/>
      <w:bookmarkStart w:id="87" w:name="_Toc157776736"/>
      <w:bookmarkStart w:id="88" w:name="_Toc159933489"/>
      <w:bookmarkStart w:id="89" w:name="_Toc159934472"/>
      <w:r w:rsidRPr="00FB0ED4">
        <w:t>2.2.1 Verne om areal for landbruk, natur og friluftsområda (LNF-områda)</w:t>
      </w:r>
      <w:bookmarkEnd w:id="85"/>
      <w:bookmarkEnd w:id="86"/>
      <w:bookmarkEnd w:id="87"/>
      <w:bookmarkEnd w:id="88"/>
      <w:bookmarkEnd w:id="89"/>
    </w:p>
    <w:p w14:paraId="25B5C280" w14:textId="76996DF9" w:rsidR="00BF32E5" w:rsidRPr="00FB0ED4" w:rsidRDefault="00BF32E5" w:rsidP="00BF32E5">
      <w:r w:rsidRPr="00FB0ED4">
        <w:t>LNF-områda er viktige for landbruksnæringa og for naturopplevingar og aktivitet for innbyggarar, deltidsinnbyggarar og gjester. Vi vil bruke fleire verkemiddel for at landbruket framleis kan nytte desse områda for beitebruk m.v., samtidig som flest mogleg skal få gled</w:t>
      </w:r>
      <w:r w:rsidR="002A3250">
        <w:t>e</w:t>
      </w:r>
      <w:r w:rsidRPr="00FB0ED4">
        <w:t xml:space="preserve"> av å oppleve </w:t>
      </w:r>
      <w:r w:rsidR="00B96EFD" w:rsidRPr="00FB0ED4">
        <w:t>storslått</w:t>
      </w:r>
      <w:r w:rsidRPr="00FB0ED4">
        <w:t xml:space="preserve"> landskap utan skjemmande inngrep og forureining. Rein naturglede er ein føresetnad for dei viktigaste næringane i kommunen: reiseliv og landbruk.</w:t>
      </w:r>
    </w:p>
    <w:p w14:paraId="48F3662A" w14:textId="77777777" w:rsidR="00BF32E5" w:rsidRPr="00FB0ED4" w:rsidRDefault="00BF32E5" w:rsidP="00BF32E5">
      <w:r w:rsidRPr="00FB0ED4">
        <w:t>Vi vil bruke desse verkemiddel i arealplanen for å sikre LNF-områda for landbruk og opplevingar:</w:t>
      </w:r>
    </w:p>
    <w:p w14:paraId="3CA345E8" w14:textId="7DC05953" w:rsidR="00BF32E5" w:rsidRPr="00FB0ED4" w:rsidRDefault="00BF32E5" w:rsidP="00BF32E5">
      <w:pPr>
        <w:pStyle w:val="Listeavsnitt"/>
        <w:numPr>
          <w:ilvl w:val="0"/>
          <w:numId w:val="27"/>
        </w:numPr>
      </w:pPr>
      <w:r w:rsidRPr="00FB0ED4">
        <w:t xml:space="preserve">Ei tydeleg utbyggingsgrense (tidlegare kalla fjellgrense), der vi ikkje skal leggje ut nye utbyggingsområde </w:t>
      </w:r>
      <w:r w:rsidR="002A3250">
        <w:t xml:space="preserve">nord og aust </w:t>
      </w:r>
      <w:r w:rsidRPr="00FB0ED4">
        <w:t>for denne grensa. Denne utbyggingsgrensa skal gå frå kommunegrensa til Nord-Aurdal i sør til grensa mot Vang i nord. Utbyggingsgrensa er i nokre område trekt lengre mot bygda for å verne fleire område mot utbygging. For eksisterande fritidseigedomar utanfor utbyggingsgrensa kan bygningane vedlikehaldast, men det vert sett klare ramme for utviding av fritidseigedomane</w:t>
      </w:r>
      <w:r w:rsidR="002A3250">
        <w:t>, jf. punkt 4.3.3 i Føresegner og retningsliner</w:t>
      </w:r>
      <w:r w:rsidRPr="00FB0ED4">
        <w:t xml:space="preserve">. </w:t>
      </w:r>
    </w:p>
    <w:p w14:paraId="5EBD974B" w14:textId="3BE15407" w:rsidR="00BF32E5" w:rsidRPr="00FB0ED4" w:rsidRDefault="00BF32E5" w:rsidP="00BF32E5">
      <w:pPr>
        <w:pStyle w:val="Listeavsnitt"/>
        <w:numPr>
          <w:ilvl w:val="0"/>
          <w:numId w:val="27"/>
        </w:numPr>
      </w:pPr>
      <w:r w:rsidRPr="00FB0ED4">
        <w:t>Vi vil ta ut område som er sett av til fritidsføremål, men som ikkje er bygd ut. Desse områda vil tilbakeførast til LNF-område. Dette gjeld særleg for utbyggingsområde i kommunedelplan for Gravfjellet</w:t>
      </w:r>
      <w:r w:rsidR="002A3250">
        <w:t xml:space="preserve"> og nord og aust for utbyggingsgrensa på Beitostølen</w:t>
      </w:r>
      <w:r w:rsidRPr="00FB0ED4">
        <w:t xml:space="preserve">. </w:t>
      </w:r>
    </w:p>
    <w:p w14:paraId="2A61F310" w14:textId="6C32665E" w:rsidR="00BF32E5" w:rsidRPr="00FB0ED4" w:rsidRDefault="00BF32E5" w:rsidP="00BF32E5">
      <w:pPr>
        <w:pStyle w:val="Listeavsnitt"/>
        <w:numPr>
          <w:ilvl w:val="0"/>
          <w:numId w:val="27"/>
        </w:numPr>
      </w:pPr>
      <w:r w:rsidRPr="00FB0ED4">
        <w:t>Vi vil vidareføre infrastruktursone for vatn og avløp, slik at risikoen for forureining frå spreidd fritidsbusetnad vert redusert</w:t>
      </w:r>
      <w:r w:rsidR="002A3250">
        <w:t>, jf. punkt 14.1 i føresegner og retningsliner</w:t>
      </w:r>
      <w:r w:rsidRPr="00FB0ED4">
        <w:t xml:space="preserve">. </w:t>
      </w:r>
    </w:p>
    <w:p w14:paraId="0AB665FD" w14:textId="55EA5A8D" w:rsidR="00BF32E5" w:rsidRPr="00FB0ED4" w:rsidRDefault="00BF32E5" w:rsidP="00BF32E5">
      <w:pPr>
        <w:pStyle w:val="Listeavsnitt"/>
        <w:numPr>
          <w:ilvl w:val="0"/>
          <w:numId w:val="27"/>
        </w:numPr>
      </w:pPr>
      <w:r w:rsidRPr="00FB0ED4">
        <w:t>Vi vil sikre meir føreseielege ramme for grunneigarar og brukarar av friluftsområda ved å avsetja omsynssone for stiar og løype i samsvar med vedteken sti- og løypeplan</w:t>
      </w:r>
      <w:r w:rsidR="0063418D">
        <w:t>, jf. punkt 9.5. i Føresegner og retningsliner</w:t>
      </w:r>
      <w:r w:rsidRPr="00FB0ED4">
        <w:t>.</w:t>
      </w:r>
    </w:p>
    <w:p w14:paraId="12733EBB" w14:textId="64038E9D" w:rsidR="00BF32E5" w:rsidRPr="00FB0ED4" w:rsidRDefault="00BF32E5" w:rsidP="00BF32E5">
      <w:pPr>
        <w:pStyle w:val="Listeavsnitt"/>
        <w:numPr>
          <w:ilvl w:val="0"/>
          <w:numId w:val="27"/>
        </w:numPr>
      </w:pPr>
      <w:r w:rsidRPr="00FB0ED4">
        <w:t xml:space="preserve">Ved omdisponering av matjord vil vi sikre at </w:t>
      </w:r>
      <w:r w:rsidR="0063418D">
        <w:t xml:space="preserve">minst </w:t>
      </w:r>
      <w:r w:rsidRPr="00FB0ED4">
        <w:t>tilsvarande areal vert dyrka opp</w:t>
      </w:r>
      <w:r w:rsidR="0063418D">
        <w:t>,</w:t>
      </w:r>
      <w:r w:rsidRPr="00FB0ED4">
        <w:t xml:space="preserve"> eller at den omdisponerte matjorda vert nytt som matjord anna stad i landbruket</w:t>
      </w:r>
      <w:r w:rsidR="0063418D">
        <w:t>, jf. punkt 4.1.1 i Føresegner og retningsliner</w:t>
      </w:r>
      <w:r w:rsidRPr="00FB0ED4">
        <w:t xml:space="preserve">. </w:t>
      </w:r>
    </w:p>
    <w:p w14:paraId="6A3A38AA" w14:textId="77777777" w:rsidR="00BF32E5" w:rsidRPr="00FB0ED4" w:rsidRDefault="00BF32E5" w:rsidP="00BF32E5">
      <w:pPr>
        <w:pStyle w:val="Listeavsnitt"/>
        <w:ind w:left="360"/>
      </w:pPr>
    </w:p>
    <w:p w14:paraId="0F7CB6AA" w14:textId="77777777" w:rsidR="00543231" w:rsidRPr="00FB0ED4" w:rsidRDefault="00543231" w:rsidP="00543231">
      <w:pPr>
        <w:pStyle w:val="Listeavsnitt"/>
        <w:ind w:left="360"/>
      </w:pPr>
    </w:p>
    <w:p w14:paraId="3E7841CB" w14:textId="0810A4F2" w:rsidR="00543231" w:rsidRPr="00FB0ED4" w:rsidRDefault="00543231" w:rsidP="00543231">
      <w:pPr>
        <w:pStyle w:val="Overskrift3"/>
      </w:pPr>
      <w:bookmarkStart w:id="90" w:name="_Toc156396158"/>
      <w:bookmarkStart w:id="91" w:name="_Toc157776667"/>
      <w:bookmarkStart w:id="92" w:name="_Toc157776737"/>
      <w:bookmarkStart w:id="93" w:name="_Toc159933490"/>
      <w:bookmarkStart w:id="94" w:name="_Toc159934473"/>
      <w:r w:rsidRPr="00FB0ED4">
        <w:t>2.2.2 Styrke sentrumsutvikling på Heggenes og Beitostølen</w:t>
      </w:r>
      <w:bookmarkEnd w:id="90"/>
      <w:bookmarkEnd w:id="91"/>
      <w:bookmarkEnd w:id="92"/>
      <w:bookmarkEnd w:id="93"/>
      <w:bookmarkEnd w:id="94"/>
    </w:p>
    <w:p w14:paraId="384074C2" w14:textId="131C2E19" w:rsidR="003A0739" w:rsidRPr="00FB0ED4" w:rsidRDefault="003A0739" w:rsidP="003A0739">
      <w:r w:rsidRPr="00FB0ED4">
        <w:t xml:space="preserve">Vi har definert ei tettstadgrense for kommunesenteret og ei for Beitostølen sentrum. Dette er  grenser som legg ei langsiktig ramme for områda desse tettstadene skal utvikle seg innafor, for på den måten å samle og styrke sentrumsfunksjonane. Innafor tettstadgrensa skal området kunne disponerast til bustad, næring, offentlege rom som torg, parkar m.v. </w:t>
      </w:r>
      <w:r w:rsidR="0063418D">
        <w:t>Vi viser til punkt 4.4. i Føresegner og retningsliner.</w:t>
      </w:r>
    </w:p>
    <w:p w14:paraId="1BCBFD83" w14:textId="77777777" w:rsidR="003A0739" w:rsidRPr="00FB0ED4" w:rsidRDefault="003A0739" w:rsidP="003A0739">
      <w:r w:rsidRPr="00FB0ED4">
        <w:t xml:space="preserve">På Heggenes vil vi legge til rette for område for næring, offentleg tenesteyting og bustad.  Butikkar og anna privat tenesteyting skal lokaliserast til eksisterande bygningar eller i nye utbyggingsområde </w:t>
      </w:r>
      <w:r w:rsidRPr="00FB0ED4">
        <w:lastRenderedPageBreak/>
        <w:t xml:space="preserve">innanfor ein avstand på maks 400 meter frå torget i Heggenes (området mellom Helsetunet og Coop). Innafor dette området vert det også tillate med ny bustadbygging med tett utnytting (leilegheiter). Realisering av Heranglie bustadfelt vil bidra til å binde sentrumsområdet saman med området ved kommunehuset og ØSUS. Utvikling av Furustrandområdet, med ny gangveg frå torget, ned til og langs fjorden og bort til Furustand skal bidra til å knytte sentrum og Furustand saman. </w:t>
      </w:r>
    </w:p>
    <w:p w14:paraId="7BC9458E" w14:textId="778300E9" w:rsidR="003A0739" w:rsidRPr="00FB0ED4" w:rsidRDefault="003A0739" w:rsidP="003A0739">
      <w:r w:rsidRPr="00FB0ED4">
        <w:t xml:space="preserve">Kommunen har nyleg kjøpt store delar av arealet mellom Helsetunet og Furustand, og vi vil i 2025 gjennomføre ein ide- og moglegheitsstudie for utvikling og bruk av dette området. Vi vil setje av tomt for nytt helsehus i sentrum og tomt til ny sentrumsbarnehage i tilknyting til Heranglie bustadfelt. </w:t>
      </w:r>
    </w:p>
    <w:p w14:paraId="737E56EA" w14:textId="77777777" w:rsidR="003A0739" w:rsidRPr="00FB0ED4" w:rsidRDefault="003A0739" w:rsidP="003A0739">
      <w:r w:rsidRPr="00FB0ED4">
        <w:t>Vi skal vidareutvikle Beitostølen med sine urbane kvalitetar og senter for deltidsinnbyggarar, tilreisande og fastbuande. Vi ønskjer å styrke dei urbane kvalitetane på Beitostølen. Funksjonar som detaljhandel, restaurantar og anna privat tenesteyting skal som ein hovudregel lokaliserast i sentrumskjerna. Dette vil styrke Beitostølen som heilårsdestinasjon.</w:t>
      </w:r>
    </w:p>
    <w:p w14:paraId="50D93270" w14:textId="77777777" w:rsidR="003A0739" w:rsidRPr="00FB0ED4" w:rsidRDefault="003A0739" w:rsidP="003A0739">
      <w:r w:rsidRPr="00FB0ED4">
        <w:t>Minst like viktig er tilgangen på og kvaliteten ved dei offentleg uteromma. Dei offentlege uteromma skal vidareutviklast m.a. ved at:</w:t>
      </w:r>
    </w:p>
    <w:p w14:paraId="3770CE07" w14:textId="77777777" w:rsidR="003A0739" w:rsidRPr="00FB0ED4" w:rsidRDefault="003A0739" w:rsidP="003A0739">
      <w:pPr>
        <w:pStyle w:val="Listeavsnitt"/>
        <w:numPr>
          <w:ilvl w:val="0"/>
          <w:numId w:val="26"/>
        </w:numPr>
      </w:pPr>
      <w:r w:rsidRPr="00FB0ED4">
        <w:t>Bergojordet blir utvikla og teke i bruk som hjarta av Beitostølen heile året. Funksjonar som støtter opp om utvikling av dette uterommet vert lokalisert inntil Bergo-jordet.</w:t>
      </w:r>
    </w:p>
    <w:p w14:paraId="7D9CA620" w14:textId="77777777" w:rsidR="003A0739" w:rsidRPr="00FB0ED4" w:rsidRDefault="003A0739" w:rsidP="003A0739">
      <w:pPr>
        <w:pStyle w:val="Listeavsnitt"/>
        <w:numPr>
          <w:ilvl w:val="0"/>
          <w:numId w:val="26"/>
        </w:numPr>
      </w:pPr>
      <w:r w:rsidRPr="00FB0ED4">
        <w:t>Liastølen vert sikra og utvida som ein dokumentasjon på utviklinga av Beitostølen og som ein offentleg tilgjengeleg park.</w:t>
      </w:r>
    </w:p>
    <w:p w14:paraId="7D9E13AE" w14:textId="029792E6" w:rsidR="003A0739" w:rsidRPr="00FB0ED4" w:rsidRDefault="003A0739" w:rsidP="003A0739">
      <w:r w:rsidRPr="00FB0ED4">
        <w:t>Det skal også vidareutviklast eit gjennomgåande universelt sti- og løypenett gjennom sentrum og ut til dei sentrumsnære friluftsområda. Dette hovudnettet skal så langt råd er vera tilrettelagd for alle heile året uavhengig av funksjonsnivå</w:t>
      </w:r>
      <w:r w:rsidR="0063418D">
        <w:t>, jf. punkt 7.3 i Føresegner og retningsliner</w:t>
      </w:r>
      <w:r w:rsidRPr="00FB0ED4">
        <w:t>.</w:t>
      </w:r>
    </w:p>
    <w:p w14:paraId="3465F65E" w14:textId="677AB834" w:rsidR="003A0739" w:rsidRPr="00FB0ED4" w:rsidRDefault="003A0739" w:rsidP="003A0739">
      <w:r w:rsidRPr="00FB0ED4">
        <w:t>Vi vil setja krav til bygningstype for leilegheitsbygg, hotell m.v. som gjev Beitostølen ein forsterka identitet og estetisk uttrykk. Bygningstypen skal legge til rette for ein kompakt fjelland</w:t>
      </w:r>
      <w:r w:rsidR="00B96EFD" w:rsidRPr="00FB0ED4">
        <w:t>s</w:t>
      </w:r>
      <w:r w:rsidRPr="00FB0ED4">
        <w:t xml:space="preserve">by og bruk av berekraftige og klimavenlege utbyggingsløysingar og materialval, tett- og arealeffektiv utnytting. Ved nye reguleringsplanar i sentrum </w:t>
      </w:r>
      <w:r w:rsidR="004C026F">
        <w:t xml:space="preserve">på Beitostølen </w:t>
      </w:r>
      <w:r w:rsidRPr="00FB0ED4">
        <w:t xml:space="preserve">skal parkeringa løysast ved parkeringsanlegg under bakken eller ved frikjøp frå parkeringskravet. </w:t>
      </w:r>
    </w:p>
    <w:p w14:paraId="0E24F16A" w14:textId="120A47C2" w:rsidR="00543231" w:rsidRPr="00FB0ED4" w:rsidRDefault="008E7B93" w:rsidP="00543231">
      <w:pPr>
        <w:pStyle w:val="Listeavsnitt"/>
        <w:ind w:left="360"/>
      </w:pPr>
      <w:r w:rsidRPr="00FB0ED4">
        <w:t xml:space="preserve"> </w:t>
      </w:r>
    </w:p>
    <w:p w14:paraId="3A4E163F" w14:textId="7F6FF3BF" w:rsidR="00543231" w:rsidRPr="00FB0ED4" w:rsidRDefault="00543231" w:rsidP="00543231">
      <w:pPr>
        <w:pStyle w:val="Overskrift3"/>
      </w:pPr>
      <w:bookmarkStart w:id="95" w:name="_Toc156396159"/>
      <w:bookmarkStart w:id="96" w:name="_Toc157776668"/>
      <w:bookmarkStart w:id="97" w:name="_Toc157776738"/>
      <w:bookmarkStart w:id="98" w:name="_Toc159933491"/>
      <w:bookmarkStart w:id="99" w:name="_Toc159934474"/>
      <w:r w:rsidRPr="00FB0ED4">
        <w:t>2.2.3 Sikre tilstrekkeleg areal for framtidig bustadbygging</w:t>
      </w:r>
      <w:bookmarkEnd w:id="95"/>
      <w:bookmarkEnd w:id="96"/>
      <w:bookmarkEnd w:id="97"/>
      <w:bookmarkEnd w:id="98"/>
      <w:bookmarkEnd w:id="99"/>
    </w:p>
    <w:p w14:paraId="42B4E49E" w14:textId="2E5DC7CC" w:rsidR="008420CB" w:rsidRPr="00FB0ED4" w:rsidRDefault="008420CB" w:rsidP="008420CB">
      <w:r w:rsidRPr="00FB0ED4">
        <w:t xml:space="preserve">Vi skal til ein kvar tid ha ferdigregulerte bustad i kommunal eige i alle delane av kommunen. I Rogne og i Heggenes har tilgangen på tomte vore god over tid. Ved denne revideringa vert det også sikra tilstrekkeleg bustadtomtetomtereservar </w:t>
      </w:r>
      <w:r w:rsidR="004C026F">
        <w:t xml:space="preserve">i </w:t>
      </w:r>
      <w:r w:rsidRPr="00FB0ED4">
        <w:t>Beitostølenområdet. Vi skal legge til rette for både leilegheiter og einebustadtomte i desse områda.</w:t>
      </w:r>
    </w:p>
    <w:p w14:paraId="30B35FA9" w14:textId="3E14CB22" w:rsidR="008420CB" w:rsidRPr="00FB0ED4" w:rsidRDefault="008420CB" w:rsidP="008420CB">
      <w:r w:rsidRPr="00FB0ED4">
        <w:t>I tillegg til dei regulerte tomteområda vil vi legge til rette for spreidd bustadbygging i heile kommunen. Tydelege retningsliner klargjer kor vi i LNF-områda kan opne for spreidd bustadbygging</w:t>
      </w:r>
      <w:r w:rsidR="004C026F">
        <w:t>, jf. punkt 5.1 i Føresegner og retningsliner</w:t>
      </w:r>
      <w:r w:rsidRPr="00FB0ED4">
        <w:t>.</w:t>
      </w:r>
    </w:p>
    <w:p w14:paraId="50177734" w14:textId="77777777" w:rsidR="00543231" w:rsidRPr="00FB0ED4" w:rsidRDefault="00543231" w:rsidP="00543231">
      <w:pPr>
        <w:pStyle w:val="Listeavsnitt"/>
        <w:ind w:left="360"/>
      </w:pPr>
    </w:p>
    <w:p w14:paraId="7A0F880C" w14:textId="4722E469" w:rsidR="00543231" w:rsidRPr="00FB0ED4" w:rsidRDefault="00543231" w:rsidP="00543231">
      <w:pPr>
        <w:pStyle w:val="Overskrift3"/>
      </w:pPr>
      <w:bookmarkStart w:id="100" w:name="_Toc156396160"/>
      <w:bookmarkStart w:id="101" w:name="_Toc157776669"/>
      <w:bookmarkStart w:id="102" w:name="_Toc157776739"/>
      <w:bookmarkStart w:id="103" w:name="_Toc159933492"/>
      <w:bookmarkStart w:id="104" w:name="_Toc159934475"/>
      <w:r w:rsidRPr="00FB0ED4">
        <w:t>2.2.4 Sikre tilgangen på næringsområde</w:t>
      </w:r>
      <w:bookmarkEnd w:id="100"/>
      <w:bookmarkEnd w:id="101"/>
      <w:bookmarkEnd w:id="102"/>
      <w:bookmarkEnd w:id="103"/>
      <w:bookmarkEnd w:id="104"/>
    </w:p>
    <w:p w14:paraId="27110A76" w14:textId="3BF35A37" w:rsidR="00530AFD" w:rsidRDefault="00AD1760" w:rsidP="00530AFD">
      <w:r w:rsidRPr="00FB0ED4">
        <w:t>Å sikre og utvikle dei etablerte verksemdene i kommunen og leggje til rette for nye verksemder, er den viktigaste faktoren for å halde opp og styre busetnaden i kommunen. Vi skal ha tilstrekkeleg med regulert næringsareal i kommunalt eige for sal. Vi skal legge til rette for utviding av næringsområdet på Raudbrøtmoen og etablere to nye næringsområde ved Olevegen/Mørket.</w:t>
      </w:r>
      <w:r w:rsidR="00530AFD" w:rsidRPr="00530AFD">
        <w:t xml:space="preserve"> Vi skal legge til</w:t>
      </w:r>
      <w:r w:rsidR="00530AFD">
        <w:t xml:space="preserve"> </w:t>
      </w:r>
      <w:r w:rsidR="00530AFD" w:rsidRPr="00530AFD">
        <w:t xml:space="preserve">rette for </w:t>
      </w:r>
      <w:r w:rsidR="00530AFD" w:rsidRPr="00530AFD">
        <w:lastRenderedPageBreak/>
        <w:t>næringsareal for naturbaserte opplevel</w:t>
      </w:r>
      <w:r w:rsidR="00530AFD">
        <w:t>ingsverksemder</w:t>
      </w:r>
      <w:r w:rsidR="00530AFD" w:rsidRPr="00530AFD">
        <w:t xml:space="preserve"> som treng areal som ligg tett på naturen/fjellet for si v</w:t>
      </w:r>
      <w:r w:rsidR="00530AFD">
        <w:t>erksemd.</w:t>
      </w:r>
    </w:p>
    <w:p w14:paraId="00F72C1B" w14:textId="77777777" w:rsidR="00530AFD" w:rsidRPr="00FB0ED4" w:rsidRDefault="00530AFD" w:rsidP="00530AFD"/>
    <w:p w14:paraId="1B087878" w14:textId="5AF9A591" w:rsidR="00543231" w:rsidRPr="00FB0ED4" w:rsidRDefault="00543231" w:rsidP="00543231">
      <w:pPr>
        <w:pStyle w:val="Overskrift3"/>
      </w:pPr>
      <w:bookmarkStart w:id="105" w:name="_Toc156396161"/>
      <w:bookmarkStart w:id="106" w:name="_Toc157776670"/>
      <w:bookmarkStart w:id="107" w:name="_Toc157776740"/>
      <w:bookmarkStart w:id="108" w:name="_Toc159933493"/>
      <w:bookmarkStart w:id="109" w:name="_Toc159934476"/>
      <w:r w:rsidRPr="00FB0ED4">
        <w:t>2.2.5 Legge grunnlaget for klima- og miljøforsvarleg utbygging av fritidsbustader</w:t>
      </w:r>
      <w:bookmarkEnd w:id="105"/>
      <w:bookmarkEnd w:id="106"/>
      <w:bookmarkEnd w:id="107"/>
      <w:bookmarkEnd w:id="108"/>
      <w:bookmarkEnd w:id="109"/>
    </w:p>
    <w:p w14:paraId="2F02650B" w14:textId="77777777" w:rsidR="00543231" w:rsidRPr="00FB0ED4" w:rsidRDefault="00543231" w:rsidP="00543231">
      <w:r w:rsidRPr="00FB0ED4">
        <w:t>Utbygging og drift av fritidsbustader skal framleis vera ei viktig næring i kommunen, men næringa må gjerast meir miljø- og klimavenleg. Det vil vi oppnå ved:</w:t>
      </w:r>
    </w:p>
    <w:p w14:paraId="09EB1B7C" w14:textId="1FDB803A" w:rsidR="00543231" w:rsidRPr="00FB0ED4" w:rsidRDefault="00543231" w:rsidP="009C3435">
      <w:pPr>
        <w:pStyle w:val="Listeavsnitt"/>
        <w:numPr>
          <w:ilvl w:val="0"/>
          <w:numId w:val="25"/>
        </w:numPr>
      </w:pPr>
      <w:r w:rsidRPr="00FB0ED4">
        <w:t>å redusere arealforbruket til næringa gjennom effektiv arealutnytting ved nye utbyggingar og fortetting av eksisterande fritidsbustadområde</w:t>
      </w:r>
    </w:p>
    <w:p w14:paraId="1B8A1846" w14:textId="42D2F016" w:rsidR="00543231" w:rsidRPr="00FB0ED4" w:rsidRDefault="00543231" w:rsidP="009C3435">
      <w:pPr>
        <w:pStyle w:val="Listeavsnitt"/>
        <w:numPr>
          <w:ilvl w:val="0"/>
          <w:numId w:val="25"/>
        </w:numPr>
      </w:pPr>
      <w:r w:rsidRPr="00FB0ED4">
        <w:t>bygge sentrumsnært på Beitostølen og setja krav om bygging av gangvegar, stiar og løype, slik at transportbehovet vert redusert</w:t>
      </w:r>
    </w:p>
    <w:p w14:paraId="1BD20010" w14:textId="326FB160" w:rsidR="00543231" w:rsidRPr="00FB0ED4" w:rsidRDefault="00543231" w:rsidP="009C3435">
      <w:pPr>
        <w:pStyle w:val="Listeavsnitt"/>
        <w:numPr>
          <w:ilvl w:val="0"/>
          <w:numId w:val="25"/>
        </w:numPr>
      </w:pPr>
      <w:r w:rsidRPr="00FB0ED4">
        <w:t xml:space="preserve">setje krav om «varme senger» innafor </w:t>
      </w:r>
      <w:r w:rsidR="00582506" w:rsidRPr="00FB0ED4">
        <w:t>sentrumsområde</w:t>
      </w:r>
      <w:r w:rsidRPr="00FB0ED4">
        <w:t xml:space="preserve"> Beitostølen, slik at utbygd område ved utnytta godt</w:t>
      </w:r>
    </w:p>
    <w:p w14:paraId="625915FD" w14:textId="16F50DF6" w:rsidR="00543231" w:rsidRPr="00FB0ED4" w:rsidRDefault="00543231" w:rsidP="009C3435">
      <w:pPr>
        <w:pStyle w:val="Listeavsnitt"/>
        <w:numPr>
          <w:ilvl w:val="0"/>
          <w:numId w:val="25"/>
        </w:numPr>
      </w:pPr>
      <w:r w:rsidRPr="00FB0ED4">
        <w:t>setje krav til miljø- og klimavenlege energiløysingar og materialval</w:t>
      </w:r>
    </w:p>
    <w:p w14:paraId="0EAD8340" w14:textId="5225518F" w:rsidR="00543231" w:rsidRPr="00FB0ED4" w:rsidRDefault="00543231" w:rsidP="009C3435">
      <w:pPr>
        <w:pStyle w:val="Listeavsnitt"/>
        <w:numPr>
          <w:ilvl w:val="0"/>
          <w:numId w:val="25"/>
        </w:numPr>
      </w:pPr>
      <w:r w:rsidRPr="00FB0ED4">
        <w:t>bruke utbyggingsavtalar for å sikre gjennomføring av miljø- og klimakrav.</w:t>
      </w:r>
    </w:p>
    <w:p w14:paraId="3190D6CA" w14:textId="7610DD55" w:rsidR="00543231" w:rsidRPr="00FB0ED4" w:rsidRDefault="00543231" w:rsidP="00543231">
      <w:pPr>
        <w:pStyle w:val="Listeavsnitt"/>
        <w:tabs>
          <w:tab w:val="left" w:pos="3880"/>
        </w:tabs>
        <w:ind w:left="360"/>
      </w:pPr>
      <w:r w:rsidRPr="00FB0ED4">
        <w:tab/>
      </w:r>
    </w:p>
    <w:p w14:paraId="1C8CC120" w14:textId="02AB8C1B" w:rsidR="00543231" w:rsidRPr="00FB0ED4" w:rsidRDefault="00543231" w:rsidP="00543231">
      <w:pPr>
        <w:pStyle w:val="Overskrift3"/>
      </w:pPr>
      <w:bookmarkStart w:id="110" w:name="_Toc156396162"/>
      <w:bookmarkStart w:id="111" w:name="_Toc157776671"/>
      <w:bookmarkStart w:id="112" w:name="_Toc157776741"/>
      <w:bookmarkStart w:id="113" w:name="_Toc159933494"/>
      <w:bookmarkStart w:id="114" w:name="_Toc159934477"/>
      <w:r w:rsidRPr="00FB0ED4">
        <w:t>2.2.6 Sikre god tilrettelegging for alle</w:t>
      </w:r>
      <w:bookmarkEnd w:id="110"/>
      <w:bookmarkEnd w:id="111"/>
      <w:bookmarkEnd w:id="112"/>
      <w:bookmarkEnd w:id="113"/>
      <w:bookmarkEnd w:id="114"/>
    </w:p>
    <w:p w14:paraId="2C66B396" w14:textId="3D5D121E" w:rsidR="00543231" w:rsidRPr="00FB0ED4" w:rsidRDefault="00543231" w:rsidP="00543231">
      <w:r w:rsidRPr="00FB0ED4">
        <w:t>Vi ønsker å vera ein godt tilrettelagd kommune for alle, uavhengig av funksjonsnivå. Ved all planlegging og utbygging innanfor sentrumsområda på Heggenes og på Beitostølen skal det gjerast greie for korleis utbyggar vil ta omsyn til tilgjenge for alle og universell utforming</w:t>
      </w:r>
      <w:r w:rsidR="004C026F">
        <w:t>, jf. punkt 1,6 i Føresegner og retningsliner</w:t>
      </w:r>
      <w:r w:rsidRPr="00FB0ED4">
        <w:t>. Nye bygningar og anlegg skal gjevast universell utforming i samsvar med teknisk forskrift eller strengare føresegner fastsett i arealdelen eller reguleringsplanar. Innanfor kvart byggeområde skal det setjast av nok areal for å skape gode uterom og uterom med tilstrekkeleg opphaldsareal, vrimleareal og møteplassar.</w:t>
      </w:r>
    </w:p>
    <w:p w14:paraId="4D8B6037" w14:textId="74E6BE83" w:rsidR="00A566CA" w:rsidRDefault="00A566CA">
      <w:r>
        <w:br w:type="page"/>
      </w:r>
    </w:p>
    <w:p w14:paraId="5327A64B" w14:textId="77777777" w:rsidR="006308A1" w:rsidRPr="00FB0ED4" w:rsidRDefault="006308A1" w:rsidP="00543231"/>
    <w:p w14:paraId="03A76D95" w14:textId="77777777" w:rsidR="00A566CA" w:rsidRPr="00530AFD" w:rsidRDefault="008D6771" w:rsidP="00A566CA">
      <w:pPr>
        <w:pStyle w:val="Overskrift2"/>
      </w:pPr>
      <w:bookmarkStart w:id="115" w:name="_Toc156396163"/>
      <w:bookmarkStart w:id="116" w:name="_Toc157776672"/>
      <w:bookmarkStart w:id="117" w:name="_Toc157776742"/>
      <w:bookmarkStart w:id="118" w:name="_Toc159933495"/>
      <w:bookmarkStart w:id="119" w:name="_Toc159934478"/>
      <w:r w:rsidRPr="00530AFD">
        <w:t>2.</w:t>
      </w:r>
      <w:r w:rsidR="006308A1" w:rsidRPr="00530AFD">
        <w:t>3</w:t>
      </w:r>
      <w:r w:rsidRPr="00530AFD">
        <w:t xml:space="preserve"> </w:t>
      </w:r>
      <w:r w:rsidR="005E4026" w:rsidRPr="00530AFD">
        <w:t>Arealregnskap</w:t>
      </w:r>
      <w:bookmarkEnd w:id="115"/>
      <w:bookmarkEnd w:id="116"/>
      <w:bookmarkEnd w:id="117"/>
      <w:bookmarkEnd w:id="118"/>
      <w:bookmarkEnd w:id="119"/>
    </w:p>
    <w:p w14:paraId="2EA36FD3" w14:textId="77777777" w:rsidR="00A566CA" w:rsidRPr="00A566CA" w:rsidRDefault="00A566CA" w:rsidP="00A566CA">
      <w:pPr>
        <w:rPr>
          <w:rFonts w:cstheme="minorHAnsi"/>
          <w:sz w:val="24"/>
        </w:rPr>
      </w:pPr>
      <w:r w:rsidRPr="00A566CA">
        <w:rPr>
          <w:rFonts w:cstheme="minorHAnsi"/>
          <w:sz w:val="24"/>
        </w:rPr>
        <w:t>Vi vil i det følgjande presentere eit arealrekneskap over dei største endringane i arealbruken i arealplanen. Dette er delt inn etter desse arealføremåla:</w:t>
      </w:r>
    </w:p>
    <w:p w14:paraId="4F05BDA1" w14:textId="77777777" w:rsidR="00A566CA" w:rsidRPr="00A566CA" w:rsidRDefault="00A566CA" w:rsidP="00A566CA">
      <w:pPr>
        <w:numPr>
          <w:ilvl w:val="0"/>
          <w:numId w:val="43"/>
        </w:numPr>
        <w:contextualSpacing/>
        <w:rPr>
          <w:rFonts w:cstheme="minorHAnsi"/>
          <w:sz w:val="24"/>
        </w:rPr>
      </w:pPr>
      <w:r w:rsidRPr="00A566CA">
        <w:rPr>
          <w:rFonts w:cstheme="minorHAnsi"/>
          <w:sz w:val="24"/>
        </w:rPr>
        <w:t>Fritidsbustader</w:t>
      </w:r>
    </w:p>
    <w:p w14:paraId="2A48AA5F" w14:textId="77777777" w:rsidR="00A566CA" w:rsidRPr="00A566CA" w:rsidRDefault="00A566CA" w:rsidP="00A566CA">
      <w:pPr>
        <w:numPr>
          <w:ilvl w:val="0"/>
          <w:numId w:val="43"/>
        </w:numPr>
        <w:contextualSpacing/>
        <w:rPr>
          <w:rFonts w:cstheme="minorHAnsi"/>
          <w:sz w:val="24"/>
        </w:rPr>
      </w:pPr>
      <w:r w:rsidRPr="00A566CA">
        <w:rPr>
          <w:rFonts w:cstheme="minorHAnsi"/>
          <w:sz w:val="24"/>
        </w:rPr>
        <w:t>Bustadføremål</w:t>
      </w:r>
    </w:p>
    <w:p w14:paraId="40BCD308" w14:textId="77777777" w:rsidR="00A566CA" w:rsidRPr="00A566CA" w:rsidRDefault="00A566CA" w:rsidP="00A566CA">
      <w:pPr>
        <w:numPr>
          <w:ilvl w:val="0"/>
          <w:numId w:val="43"/>
        </w:numPr>
        <w:contextualSpacing/>
        <w:rPr>
          <w:rFonts w:cstheme="minorHAnsi"/>
          <w:sz w:val="24"/>
        </w:rPr>
      </w:pPr>
      <w:r w:rsidRPr="00A566CA">
        <w:rPr>
          <w:rFonts w:cstheme="minorHAnsi"/>
          <w:sz w:val="24"/>
        </w:rPr>
        <w:t>Industri og næring</w:t>
      </w:r>
    </w:p>
    <w:p w14:paraId="26F8AF8D" w14:textId="77777777" w:rsidR="00A566CA" w:rsidRPr="00A566CA" w:rsidRDefault="00A566CA" w:rsidP="00A566CA">
      <w:pPr>
        <w:numPr>
          <w:ilvl w:val="0"/>
          <w:numId w:val="43"/>
        </w:numPr>
        <w:contextualSpacing/>
        <w:rPr>
          <w:rFonts w:cstheme="minorHAnsi"/>
          <w:sz w:val="24"/>
        </w:rPr>
      </w:pPr>
      <w:r w:rsidRPr="00A566CA">
        <w:rPr>
          <w:rFonts w:cstheme="minorHAnsi"/>
          <w:sz w:val="24"/>
        </w:rPr>
        <w:t>Offentlege tenester m.m.</w:t>
      </w:r>
    </w:p>
    <w:p w14:paraId="2D737F4D" w14:textId="77777777" w:rsidR="00A566CA" w:rsidRPr="00A566CA" w:rsidRDefault="00A566CA" w:rsidP="00A566CA">
      <w:pPr>
        <w:rPr>
          <w:rFonts w:cstheme="minorHAnsi"/>
          <w:sz w:val="24"/>
        </w:rPr>
      </w:pPr>
    </w:p>
    <w:p w14:paraId="7D0E52EB" w14:textId="4D78E275" w:rsidR="00B30681" w:rsidRDefault="00B30681" w:rsidP="00A566CA">
      <w:pPr>
        <w:rPr>
          <w:rFonts w:cstheme="minorHAnsi"/>
          <w:sz w:val="24"/>
        </w:rPr>
      </w:pPr>
      <w:r w:rsidRPr="00B30681">
        <w:rPr>
          <w:rFonts w:cstheme="minorHAnsi"/>
          <w:sz w:val="24"/>
        </w:rPr>
        <w:t xml:space="preserve">Tabellane under viser dei område i kommunen der større endringar i arealdisponeringar er gjort. Det er tilbakeført samla 2 </w:t>
      </w:r>
      <w:r w:rsidR="009B55A2">
        <w:rPr>
          <w:rFonts w:cstheme="minorHAnsi"/>
          <w:sz w:val="24"/>
        </w:rPr>
        <w:t>630</w:t>
      </w:r>
      <w:r w:rsidRPr="00B30681">
        <w:rPr>
          <w:rFonts w:cstheme="minorHAnsi"/>
          <w:sz w:val="24"/>
        </w:rPr>
        <w:t xml:space="preserve"> dekar frå utbyggingsføremål til LNFR, medan </w:t>
      </w:r>
      <w:r>
        <w:rPr>
          <w:rFonts w:cstheme="minorHAnsi"/>
          <w:sz w:val="24"/>
        </w:rPr>
        <w:t xml:space="preserve">det </w:t>
      </w:r>
      <w:r w:rsidRPr="00B30681">
        <w:rPr>
          <w:rFonts w:cstheme="minorHAnsi"/>
          <w:sz w:val="24"/>
        </w:rPr>
        <w:t xml:space="preserve">er teke i bruk </w:t>
      </w:r>
      <w:r w:rsidR="009B55A2">
        <w:rPr>
          <w:rFonts w:cstheme="minorHAnsi"/>
          <w:sz w:val="24"/>
        </w:rPr>
        <w:t>1 154</w:t>
      </w:r>
      <w:r w:rsidRPr="00B30681">
        <w:rPr>
          <w:rFonts w:cstheme="minorHAnsi"/>
          <w:sz w:val="24"/>
        </w:rPr>
        <w:t xml:space="preserve"> dekar LNFR-område til utbyggingsføremål</w:t>
      </w:r>
      <w:r w:rsidRPr="001A535C">
        <w:rPr>
          <w:rFonts w:cstheme="minorHAnsi"/>
          <w:sz w:val="24"/>
        </w:rPr>
        <w:t>. Samlet sett er det no satt av 13 694 dekar til framtidig utbyggingsføremål</w:t>
      </w:r>
      <w:r w:rsidR="001A535C">
        <w:rPr>
          <w:rFonts w:cstheme="minorHAnsi"/>
          <w:sz w:val="24"/>
        </w:rPr>
        <w:t xml:space="preserve"> i planen</w:t>
      </w:r>
      <w:r w:rsidRPr="001A535C">
        <w:rPr>
          <w:rFonts w:cstheme="minorHAnsi"/>
          <w:sz w:val="24"/>
        </w:rPr>
        <w:t>.  Det arealet so</w:t>
      </w:r>
      <w:r w:rsidRPr="00B30681">
        <w:rPr>
          <w:rFonts w:cstheme="minorHAnsi"/>
          <w:sz w:val="24"/>
        </w:rPr>
        <w:t>m vert tilbakeført til LNFR-område er i det vesentlege område for fritidsbustader eller areal som er knytt til det føremålet.</w:t>
      </w:r>
    </w:p>
    <w:p w14:paraId="7D2A1C8B" w14:textId="2467F1AD" w:rsidR="004F13BC" w:rsidRDefault="004F13BC" w:rsidP="00A566CA">
      <w:pPr>
        <w:rPr>
          <w:rFonts w:cstheme="minorHAnsi"/>
          <w:sz w:val="24"/>
        </w:rPr>
      </w:pPr>
      <w:r w:rsidRPr="004F13BC">
        <w:rPr>
          <w:noProof/>
        </w:rPr>
        <w:lastRenderedPageBreak/>
        <w:drawing>
          <wp:inline distT="0" distB="0" distL="0" distR="0" wp14:anchorId="6856CA05" wp14:editId="2DED6535">
            <wp:extent cx="5759450" cy="6410994"/>
            <wp:effectExtent l="0" t="0" r="0" b="889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6410994"/>
                    </a:xfrm>
                    <a:prstGeom prst="rect">
                      <a:avLst/>
                    </a:prstGeom>
                    <a:noFill/>
                    <a:ln>
                      <a:noFill/>
                    </a:ln>
                  </pic:spPr>
                </pic:pic>
              </a:graphicData>
            </a:graphic>
          </wp:inline>
        </w:drawing>
      </w:r>
    </w:p>
    <w:p w14:paraId="4DE1C9F8" w14:textId="77777777" w:rsidR="00A566CA" w:rsidRPr="00A566CA" w:rsidRDefault="00A566CA" w:rsidP="00A566CA">
      <w:pPr>
        <w:keepNext/>
        <w:rPr>
          <w:rFonts w:cstheme="minorHAnsi"/>
          <w:sz w:val="24"/>
        </w:rPr>
      </w:pPr>
      <w:r w:rsidRPr="00A566CA">
        <w:rPr>
          <w:rFonts w:cstheme="minorHAnsi"/>
          <w:sz w:val="24"/>
        </w:rPr>
        <w:lastRenderedPageBreak/>
        <w:t>Samla er det teke ut om lag 2 564 dekar sett av til fritidsbustader, det vesentlege frå Gravfjellet/Taraldstølen (1 945 dekar), men det er også teke ut 187 dekar frå Luskeråsen og 432 dekar frå Beitostølsområdet over utbyggingsgrensa.</w:t>
      </w:r>
    </w:p>
    <w:p w14:paraId="6A0DFE11" w14:textId="52AD932C" w:rsidR="00A566CA" w:rsidRDefault="00A566CA" w:rsidP="00A566CA">
      <w:pPr>
        <w:keepNext/>
        <w:rPr>
          <w:rFonts w:cstheme="minorHAnsi"/>
          <w:sz w:val="24"/>
        </w:rPr>
      </w:pPr>
      <w:r w:rsidRPr="00A566CA">
        <w:rPr>
          <w:rFonts w:cstheme="minorHAnsi"/>
          <w:sz w:val="24"/>
        </w:rPr>
        <w:t xml:space="preserve">Det er lagt inn </w:t>
      </w:r>
      <w:r w:rsidR="004F13BC">
        <w:rPr>
          <w:rFonts w:cstheme="minorHAnsi"/>
          <w:sz w:val="24"/>
        </w:rPr>
        <w:t>789</w:t>
      </w:r>
      <w:r w:rsidRPr="00A566CA">
        <w:rPr>
          <w:rFonts w:cstheme="minorHAnsi"/>
          <w:sz w:val="24"/>
        </w:rPr>
        <w:t xml:space="preserve"> dekar nytt utbyggingsområdet i planen. Størstedelen av dette er Beitostølen Sør, men </w:t>
      </w:r>
      <w:r w:rsidR="004F13BC">
        <w:rPr>
          <w:rFonts w:cstheme="minorHAnsi"/>
          <w:sz w:val="24"/>
        </w:rPr>
        <w:t>650</w:t>
      </w:r>
      <w:r w:rsidRPr="00A566CA">
        <w:rPr>
          <w:rFonts w:cstheme="minorHAnsi"/>
          <w:sz w:val="24"/>
        </w:rPr>
        <w:t xml:space="preserve"> dekar nytt utbyggingsområde. Det er også lagt inn 36 dekar til fritidsbustader på Rolistølen</w:t>
      </w:r>
      <w:r w:rsidR="004F13BC">
        <w:rPr>
          <w:rFonts w:cstheme="minorHAnsi"/>
          <w:sz w:val="24"/>
        </w:rPr>
        <w:t xml:space="preserve"> og 40,6 dekar til friområde på Garli Nord</w:t>
      </w:r>
      <w:r w:rsidRPr="00A566CA">
        <w:rPr>
          <w:rFonts w:cstheme="minorHAnsi"/>
          <w:sz w:val="24"/>
        </w:rPr>
        <w:t xml:space="preserve">. </w:t>
      </w:r>
    </w:p>
    <w:p w14:paraId="67F3D453" w14:textId="3C6A122F" w:rsidR="004F13BC" w:rsidRDefault="004F13BC" w:rsidP="00A566CA">
      <w:pPr>
        <w:keepNext/>
        <w:rPr>
          <w:rFonts w:cstheme="minorHAnsi"/>
          <w:sz w:val="24"/>
        </w:rPr>
      </w:pPr>
      <w:r w:rsidRPr="004F13BC">
        <w:rPr>
          <w:noProof/>
        </w:rPr>
        <w:drawing>
          <wp:inline distT="0" distB="0" distL="0" distR="0" wp14:anchorId="720B93CF" wp14:editId="53149EAB">
            <wp:extent cx="5759450" cy="210257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2102570"/>
                    </a:xfrm>
                    <a:prstGeom prst="rect">
                      <a:avLst/>
                    </a:prstGeom>
                    <a:noFill/>
                    <a:ln>
                      <a:noFill/>
                    </a:ln>
                  </pic:spPr>
                </pic:pic>
              </a:graphicData>
            </a:graphic>
          </wp:inline>
        </w:drawing>
      </w:r>
    </w:p>
    <w:p w14:paraId="56E10961" w14:textId="3EB5D2B7" w:rsidR="00A566CA" w:rsidRPr="00A566CA" w:rsidRDefault="00A566CA" w:rsidP="00A566CA">
      <w:pPr>
        <w:rPr>
          <w:rFonts w:cstheme="minorHAnsi"/>
          <w:sz w:val="24"/>
        </w:rPr>
      </w:pPr>
      <w:r w:rsidRPr="00A566CA">
        <w:rPr>
          <w:rFonts w:cstheme="minorHAnsi"/>
          <w:sz w:val="24"/>
        </w:rPr>
        <w:t xml:space="preserve">Det er </w:t>
      </w:r>
      <w:r w:rsidR="004F13BC">
        <w:rPr>
          <w:rFonts w:cstheme="minorHAnsi"/>
          <w:sz w:val="24"/>
        </w:rPr>
        <w:t xml:space="preserve">netto </w:t>
      </w:r>
      <w:r w:rsidRPr="00A566CA">
        <w:rPr>
          <w:rFonts w:cstheme="minorHAnsi"/>
          <w:sz w:val="24"/>
        </w:rPr>
        <w:t>omdisponert</w:t>
      </w:r>
      <w:r w:rsidR="004F13BC">
        <w:rPr>
          <w:rFonts w:cstheme="minorHAnsi"/>
          <w:sz w:val="24"/>
        </w:rPr>
        <w:t xml:space="preserve"> 21,1 dekar frå LNFR-område til bustadføremål. Det er lagt inn </w:t>
      </w:r>
      <w:r w:rsidRPr="00A566CA">
        <w:rPr>
          <w:rFonts w:cstheme="minorHAnsi"/>
          <w:sz w:val="24"/>
        </w:rPr>
        <w:t xml:space="preserve">87,7 dekar nytt bustadareal. I tillegg er noko areal som tidlegare er sett av til kombinerte føremål eller fritids- og turistføremål gjort om til bustadføremål. Det er lagt til nytt bustadareal ved Stølslie IV (40,0 dekar), 39,0 dekar på Klyppemyrhaugen, 6,3 dekar ved Robølsvegen og 15,9 dekar ved Heranglie.  </w:t>
      </w:r>
      <w:r w:rsidR="004F13BC">
        <w:rPr>
          <w:rFonts w:cstheme="minorHAnsi"/>
          <w:sz w:val="24"/>
        </w:rPr>
        <w:t>Det er teke ut 53,9 dekar bustadareal frå området ved Hedalssvingen.</w:t>
      </w:r>
    </w:p>
    <w:p w14:paraId="17A7C651" w14:textId="77777777" w:rsidR="00A566CA" w:rsidRPr="00A566CA" w:rsidRDefault="00A566CA" w:rsidP="00A566CA">
      <w:pPr>
        <w:rPr>
          <w:rFonts w:cstheme="minorHAnsi"/>
          <w:sz w:val="24"/>
          <w:lang w:val="nb-NO"/>
        </w:rPr>
      </w:pPr>
      <w:r w:rsidRPr="00A566CA">
        <w:rPr>
          <w:rFonts w:cstheme="minorHAnsi"/>
          <w:noProof/>
          <w:sz w:val="24"/>
        </w:rPr>
        <w:drawing>
          <wp:inline distT="0" distB="0" distL="0" distR="0" wp14:anchorId="5C724354" wp14:editId="268DDF7C">
            <wp:extent cx="5760720" cy="936374"/>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936374"/>
                    </a:xfrm>
                    <a:prstGeom prst="rect">
                      <a:avLst/>
                    </a:prstGeom>
                    <a:noFill/>
                    <a:ln>
                      <a:noFill/>
                    </a:ln>
                  </pic:spPr>
                </pic:pic>
              </a:graphicData>
            </a:graphic>
          </wp:inline>
        </w:drawing>
      </w:r>
    </w:p>
    <w:p w14:paraId="1A6FD8D6" w14:textId="70BB2133" w:rsidR="00A566CA" w:rsidRPr="00A566CA" w:rsidRDefault="00A566CA" w:rsidP="00A566CA">
      <w:pPr>
        <w:rPr>
          <w:rFonts w:cstheme="minorHAnsi"/>
          <w:sz w:val="24"/>
        </w:rPr>
      </w:pPr>
      <w:r w:rsidRPr="00A566CA">
        <w:rPr>
          <w:rFonts w:cstheme="minorHAnsi"/>
          <w:sz w:val="24"/>
        </w:rPr>
        <w:t>Det er omdisponert 236,3 dekar LNFR-område til nytt næringsareal. Kommunalt næringsområde på Raudbrøtmoen er utvida med 7</w:t>
      </w:r>
      <w:r w:rsidR="004F13BC">
        <w:rPr>
          <w:rFonts w:cstheme="minorHAnsi"/>
          <w:sz w:val="24"/>
        </w:rPr>
        <w:t>1</w:t>
      </w:r>
      <w:r w:rsidRPr="00A566CA">
        <w:rPr>
          <w:rFonts w:cstheme="minorHAnsi"/>
          <w:sz w:val="24"/>
        </w:rPr>
        <w:t>,</w:t>
      </w:r>
      <w:r w:rsidR="004F13BC">
        <w:rPr>
          <w:rFonts w:cstheme="minorHAnsi"/>
          <w:sz w:val="24"/>
        </w:rPr>
        <w:t>3</w:t>
      </w:r>
      <w:r w:rsidRPr="00A566CA">
        <w:rPr>
          <w:rFonts w:cstheme="minorHAnsi"/>
          <w:sz w:val="24"/>
        </w:rPr>
        <w:t xml:space="preserve"> dekar, nytt næringsområde ved Olevegen/Mørken er lagt inn med 122,2 dekar. I tillegg er det lagt inn eit privat næringsområde på Mørstad (24,2 dekar) og utviding av masseuttaket på Reistebakkin (19,9 dekar).</w:t>
      </w:r>
    </w:p>
    <w:p w14:paraId="4FDE4130" w14:textId="77777777" w:rsidR="00A566CA" w:rsidRPr="00A566CA" w:rsidRDefault="00A566CA" w:rsidP="00A566CA">
      <w:pPr>
        <w:rPr>
          <w:rFonts w:cstheme="minorHAnsi"/>
          <w:sz w:val="24"/>
        </w:rPr>
      </w:pPr>
      <w:r w:rsidRPr="00A566CA">
        <w:rPr>
          <w:rFonts w:cstheme="minorHAnsi"/>
          <w:noProof/>
          <w:sz w:val="24"/>
        </w:rPr>
        <w:drawing>
          <wp:inline distT="0" distB="0" distL="0" distR="0" wp14:anchorId="2BC35617" wp14:editId="7FCA731D">
            <wp:extent cx="5760720" cy="588145"/>
            <wp:effectExtent l="0" t="0" r="0" b="254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88145"/>
                    </a:xfrm>
                    <a:prstGeom prst="rect">
                      <a:avLst/>
                    </a:prstGeom>
                    <a:noFill/>
                    <a:ln>
                      <a:noFill/>
                    </a:ln>
                  </pic:spPr>
                </pic:pic>
              </a:graphicData>
            </a:graphic>
          </wp:inline>
        </w:drawing>
      </w:r>
    </w:p>
    <w:p w14:paraId="1C77B82A" w14:textId="77777777" w:rsidR="00A566CA" w:rsidRPr="00A566CA" w:rsidRDefault="00A566CA" w:rsidP="00A566CA">
      <w:pPr>
        <w:rPr>
          <w:rFonts w:cstheme="minorHAnsi"/>
          <w:sz w:val="24"/>
        </w:rPr>
      </w:pPr>
      <w:r w:rsidRPr="00A566CA">
        <w:rPr>
          <w:rFonts w:cstheme="minorHAnsi"/>
          <w:sz w:val="24"/>
        </w:rPr>
        <w:t>Det er omdisponert 37,3 dekar LNFR-område til nytt reinseanlegg ved Nerreføss og nytt vassbehandlingsanlegg ved Ygna.</w:t>
      </w:r>
    </w:p>
    <w:p w14:paraId="37E0E20C" w14:textId="77777777" w:rsidR="00A566CA" w:rsidRPr="00A566CA" w:rsidRDefault="00A566CA" w:rsidP="00A566CA">
      <w:pPr>
        <w:rPr>
          <w:rFonts w:cstheme="minorHAnsi"/>
          <w:sz w:val="24"/>
        </w:rPr>
      </w:pPr>
      <w:r w:rsidRPr="00A566CA">
        <w:rPr>
          <w:rFonts w:cstheme="minorHAnsi"/>
          <w:sz w:val="24"/>
        </w:rPr>
        <w:t>Oppsummert vert nye utbyggingsområde som før denne planen var sett av til LNFR-område omdisponert slik:</w:t>
      </w:r>
    </w:p>
    <w:tbl>
      <w:tblPr>
        <w:tblStyle w:val="Tabellrutenett"/>
        <w:tblW w:w="0" w:type="auto"/>
        <w:tblLook w:val="04A0" w:firstRow="1" w:lastRow="0" w:firstColumn="1" w:lastColumn="0" w:noHBand="0" w:noVBand="1"/>
      </w:tblPr>
      <w:tblGrid>
        <w:gridCol w:w="4531"/>
        <w:gridCol w:w="1843"/>
      </w:tblGrid>
      <w:tr w:rsidR="00A566CA" w:rsidRPr="00A566CA" w14:paraId="544B9BE4" w14:textId="77777777" w:rsidTr="00530AFD">
        <w:tc>
          <w:tcPr>
            <w:tcW w:w="4531" w:type="dxa"/>
          </w:tcPr>
          <w:p w14:paraId="494CC871" w14:textId="77777777" w:rsidR="00A566CA" w:rsidRPr="00A566CA" w:rsidRDefault="00A566CA" w:rsidP="00A566CA">
            <w:pPr>
              <w:spacing w:after="160"/>
              <w:rPr>
                <w:rFonts w:cstheme="minorHAnsi"/>
                <w:b/>
                <w:sz w:val="24"/>
              </w:rPr>
            </w:pPr>
            <w:r w:rsidRPr="00A566CA">
              <w:rPr>
                <w:rFonts w:cstheme="minorHAnsi"/>
                <w:b/>
                <w:sz w:val="24"/>
              </w:rPr>
              <w:lastRenderedPageBreak/>
              <w:t>Føremål</w:t>
            </w:r>
          </w:p>
        </w:tc>
        <w:tc>
          <w:tcPr>
            <w:tcW w:w="1843" w:type="dxa"/>
          </w:tcPr>
          <w:p w14:paraId="21B267FA" w14:textId="77777777" w:rsidR="00A566CA" w:rsidRPr="00A566CA" w:rsidRDefault="00A566CA" w:rsidP="00A566CA">
            <w:pPr>
              <w:spacing w:after="160"/>
              <w:jc w:val="right"/>
              <w:rPr>
                <w:rFonts w:cstheme="minorHAnsi"/>
                <w:b/>
                <w:sz w:val="24"/>
              </w:rPr>
            </w:pPr>
            <w:r w:rsidRPr="00A566CA">
              <w:rPr>
                <w:rFonts w:cstheme="minorHAnsi"/>
                <w:b/>
                <w:sz w:val="24"/>
              </w:rPr>
              <w:t>Arealstorleik</w:t>
            </w:r>
          </w:p>
        </w:tc>
      </w:tr>
      <w:tr w:rsidR="00A566CA" w:rsidRPr="00A566CA" w14:paraId="482A1801" w14:textId="77777777" w:rsidTr="00530AFD">
        <w:tc>
          <w:tcPr>
            <w:tcW w:w="4531" w:type="dxa"/>
          </w:tcPr>
          <w:p w14:paraId="73A84AE6" w14:textId="77777777" w:rsidR="00A566CA" w:rsidRPr="00A566CA" w:rsidRDefault="00A566CA" w:rsidP="00A566CA">
            <w:pPr>
              <w:spacing w:after="160"/>
              <w:rPr>
                <w:rFonts w:cstheme="minorHAnsi"/>
                <w:sz w:val="24"/>
              </w:rPr>
            </w:pPr>
            <w:r w:rsidRPr="00A566CA">
              <w:rPr>
                <w:rFonts w:cstheme="minorHAnsi"/>
                <w:sz w:val="24"/>
              </w:rPr>
              <w:t>Fritidsføremål</w:t>
            </w:r>
          </w:p>
        </w:tc>
        <w:tc>
          <w:tcPr>
            <w:tcW w:w="1843" w:type="dxa"/>
          </w:tcPr>
          <w:p w14:paraId="1A4E47ED" w14:textId="66BF5256" w:rsidR="00A566CA" w:rsidRPr="00A566CA" w:rsidRDefault="009B55A2" w:rsidP="00A566CA">
            <w:pPr>
              <w:spacing w:after="160"/>
              <w:jc w:val="right"/>
              <w:rPr>
                <w:rFonts w:cstheme="minorHAnsi"/>
                <w:sz w:val="24"/>
              </w:rPr>
            </w:pPr>
            <w:r>
              <w:rPr>
                <w:rFonts w:cstheme="minorHAnsi"/>
                <w:sz w:val="24"/>
              </w:rPr>
              <w:t>789,1</w:t>
            </w:r>
            <w:r w:rsidR="00A566CA" w:rsidRPr="00A566CA">
              <w:rPr>
                <w:rFonts w:cstheme="minorHAnsi"/>
                <w:sz w:val="24"/>
              </w:rPr>
              <w:t xml:space="preserve"> dekar</w:t>
            </w:r>
          </w:p>
        </w:tc>
      </w:tr>
      <w:tr w:rsidR="00A566CA" w:rsidRPr="00A566CA" w14:paraId="436CBA76" w14:textId="77777777" w:rsidTr="00530AFD">
        <w:tc>
          <w:tcPr>
            <w:tcW w:w="4531" w:type="dxa"/>
          </w:tcPr>
          <w:p w14:paraId="11E7AE17" w14:textId="77777777" w:rsidR="00A566CA" w:rsidRPr="00A566CA" w:rsidRDefault="00A566CA" w:rsidP="00A566CA">
            <w:pPr>
              <w:spacing w:after="160"/>
              <w:rPr>
                <w:rFonts w:cstheme="minorHAnsi"/>
                <w:sz w:val="24"/>
              </w:rPr>
            </w:pPr>
            <w:r w:rsidRPr="00A566CA">
              <w:rPr>
                <w:rFonts w:cstheme="minorHAnsi"/>
                <w:sz w:val="24"/>
              </w:rPr>
              <w:t>Bustadføremål</w:t>
            </w:r>
          </w:p>
        </w:tc>
        <w:tc>
          <w:tcPr>
            <w:tcW w:w="1843" w:type="dxa"/>
          </w:tcPr>
          <w:p w14:paraId="000E6607" w14:textId="23DD9921" w:rsidR="00A566CA" w:rsidRPr="00A566CA" w:rsidRDefault="009B55A2" w:rsidP="00A566CA">
            <w:pPr>
              <w:spacing w:after="160"/>
              <w:jc w:val="right"/>
              <w:rPr>
                <w:rFonts w:cstheme="minorHAnsi"/>
                <w:sz w:val="24"/>
              </w:rPr>
            </w:pPr>
            <w:r>
              <w:rPr>
                <w:rFonts w:cstheme="minorHAnsi"/>
                <w:sz w:val="24"/>
              </w:rPr>
              <w:t>21</w:t>
            </w:r>
            <w:r w:rsidR="00A566CA" w:rsidRPr="00A566CA">
              <w:rPr>
                <w:rFonts w:cstheme="minorHAnsi"/>
                <w:sz w:val="24"/>
              </w:rPr>
              <w:t>,</w:t>
            </w:r>
            <w:r>
              <w:rPr>
                <w:rFonts w:cstheme="minorHAnsi"/>
                <w:sz w:val="24"/>
              </w:rPr>
              <w:t>1</w:t>
            </w:r>
            <w:r w:rsidR="00A566CA" w:rsidRPr="00A566CA">
              <w:rPr>
                <w:rFonts w:cstheme="minorHAnsi"/>
                <w:sz w:val="24"/>
              </w:rPr>
              <w:t xml:space="preserve"> dekar</w:t>
            </w:r>
          </w:p>
        </w:tc>
      </w:tr>
      <w:tr w:rsidR="00A566CA" w:rsidRPr="00A566CA" w14:paraId="579D8D3D" w14:textId="77777777" w:rsidTr="00530AFD">
        <w:tc>
          <w:tcPr>
            <w:tcW w:w="4531" w:type="dxa"/>
          </w:tcPr>
          <w:p w14:paraId="3D3A293F" w14:textId="77777777" w:rsidR="00A566CA" w:rsidRPr="00A566CA" w:rsidRDefault="00A566CA" w:rsidP="00A566CA">
            <w:pPr>
              <w:spacing w:after="160"/>
              <w:rPr>
                <w:rFonts w:cstheme="minorHAnsi"/>
                <w:sz w:val="24"/>
              </w:rPr>
            </w:pPr>
            <w:r w:rsidRPr="00A566CA">
              <w:rPr>
                <w:rFonts w:cstheme="minorHAnsi"/>
                <w:sz w:val="24"/>
              </w:rPr>
              <w:t>Industri og næringsføremål</w:t>
            </w:r>
          </w:p>
        </w:tc>
        <w:tc>
          <w:tcPr>
            <w:tcW w:w="1843" w:type="dxa"/>
          </w:tcPr>
          <w:p w14:paraId="7B4D17F8" w14:textId="7D16A970" w:rsidR="00A566CA" w:rsidRPr="00A566CA" w:rsidRDefault="00A566CA" w:rsidP="00A566CA">
            <w:pPr>
              <w:spacing w:after="160"/>
              <w:jc w:val="right"/>
              <w:rPr>
                <w:rFonts w:cstheme="minorHAnsi"/>
                <w:sz w:val="24"/>
              </w:rPr>
            </w:pPr>
            <w:r w:rsidRPr="00A566CA">
              <w:rPr>
                <w:rFonts w:cstheme="minorHAnsi"/>
                <w:sz w:val="24"/>
              </w:rPr>
              <w:t>23</w:t>
            </w:r>
            <w:r w:rsidR="009B55A2">
              <w:rPr>
                <w:rFonts w:cstheme="minorHAnsi"/>
                <w:sz w:val="24"/>
              </w:rPr>
              <w:t>9</w:t>
            </w:r>
            <w:r w:rsidRPr="00A566CA">
              <w:rPr>
                <w:rFonts w:cstheme="minorHAnsi"/>
                <w:sz w:val="24"/>
              </w:rPr>
              <w:t>,4 dekar</w:t>
            </w:r>
          </w:p>
        </w:tc>
      </w:tr>
      <w:tr w:rsidR="00A566CA" w:rsidRPr="00A566CA" w14:paraId="55E7D578" w14:textId="77777777" w:rsidTr="00530AFD">
        <w:tc>
          <w:tcPr>
            <w:tcW w:w="4531" w:type="dxa"/>
          </w:tcPr>
          <w:p w14:paraId="524038A6" w14:textId="77777777" w:rsidR="00A566CA" w:rsidRPr="00A566CA" w:rsidRDefault="00A566CA" w:rsidP="00A566CA">
            <w:pPr>
              <w:spacing w:after="160"/>
              <w:rPr>
                <w:rFonts w:cstheme="minorHAnsi"/>
                <w:sz w:val="24"/>
              </w:rPr>
            </w:pPr>
            <w:r w:rsidRPr="00A566CA">
              <w:rPr>
                <w:rFonts w:cstheme="minorHAnsi"/>
                <w:sz w:val="24"/>
              </w:rPr>
              <w:t>Offentlege tenester m.m.</w:t>
            </w:r>
          </w:p>
        </w:tc>
        <w:tc>
          <w:tcPr>
            <w:tcW w:w="1843" w:type="dxa"/>
          </w:tcPr>
          <w:p w14:paraId="04CA09D5" w14:textId="77777777" w:rsidR="00A566CA" w:rsidRPr="00A566CA" w:rsidRDefault="00A566CA" w:rsidP="00A566CA">
            <w:pPr>
              <w:spacing w:after="160"/>
              <w:jc w:val="right"/>
              <w:rPr>
                <w:rFonts w:cstheme="minorHAnsi"/>
                <w:sz w:val="24"/>
              </w:rPr>
            </w:pPr>
            <w:r w:rsidRPr="00A566CA">
              <w:rPr>
                <w:rFonts w:cstheme="minorHAnsi"/>
                <w:sz w:val="24"/>
              </w:rPr>
              <w:t>37,3 dekar</w:t>
            </w:r>
          </w:p>
        </w:tc>
      </w:tr>
    </w:tbl>
    <w:p w14:paraId="39F53310" w14:textId="77777777" w:rsidR="00A566CA" w:rsidRPr="00A566CA" w:rsidRDefault="00A566CA" w:rsidP="00A566CA">
      <w:pPr>
        <w:rPr>
          <w:rFonts w:cstheme="minorHAnsi"/>
          <w:sz w:val="24"/>
        </w:rPr>
      </w:pPr>
    </w:p>
    <w:p w14:paraId="0EB4B7D2" w14:textId="77777777" w:rsidR="00A566CA" w:rsidRPr="00A566CA" w:rsidRDefault="00A566CA" w:rsidP="00A566CA">
      <w:pPr>
        <w:rPr>
          <w:rFonts w:cstheme="minorHAnsi"/>
          <w:sz w:val="24"/>
        </w:rPr>
      </w:pPr>
      <w:r w:rsidRPr="00A566CA">
        <w:rPr>
          <w:rFonts w:cstheme="minorHAnsi"/>
          <w:sz w:val="24"/>
        </w:rPr>
        <w:t xml:space="preserve">Vi har også gjort ein analyse over kva </w:t>
      </w:r>
      <w:r w:rsidRPr="00A566CA">
        <w:rPr>
          <w:rFonts w:cstheme="minorHAnsi"/>
          <w:sz w:val="24"/>
          <w:u w:val="single"/>
        </w:rPr>
        <w:t>arealkategoriar</w:t>
      </w:r>
      <w:r w:rsidRPr="00A566CA">
        <w:rPr>
          <w:rFonts w:cstheme="minorHAnsi"/>
          <w:sz w:val="24"/>
        </w:rPr>
        <w:t xml:space="preserve"> som er knytt til framtidige arealføremål i plankartet. Framtidige arealføremål er både nytt areal som er teken inn i samband med denne revisjonen og framtidig arealføremål som blir vidareført frå tidlegare arealplanar. Frå kartbasen kan vi ta ut storleiken på framtidig arealføremål sortert på ulike arealkategoriar. Dette viser følgjande arealkategoriar for det arealet som er lagt inn i plankartet som framtidig arealføremål:</w:t>
      </w:r>
    </w:p>
    <w:p w14:paraId="45FC9FF2" w14:textId="03F6AF39" w:rsidR="00A566CA" w:rsidRPr="00A566CA" w:rsidRDefault="006E067F" w:rsidP="00A566CA">
      <w:pPr>
        <w:rPr>
          <w:rFonts w:cstheme="minorHAnsi"/>
          <w:sz w:val="24"/>
        </w:rPr>
      </w:pPr>
      <w:r w:rsidRPr="006E067F">
        <w:rPr>
          <w:noProof/>
        </w:rPr>
        <w:drawing>
          <wp:inline distT="0" distB="0" distL="0" distR="0" wp14:anchorId="3ED9B5F2" wp14:editId="1E37B5A7">
            <wp:extent cx="5759450" cy="3113856"/>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113856"/>
                    </a:xfrm>
                    <a:prstGeom prst="rect">
                      <a:avLst/>
                    </a:prstGeom>
                    <a:noFill/>
                    <a:ln>
                      <a:noFill/>
                    </a:ln>
                  </pic:spPr>
                </pic:pic>
              </a:graphicData>
            </a:graphic>
          </wp:inline>
        </w:drawing>
      </w:r>
    </w:p>
    <w:p w14:paraId="047B47A6" w14:textId="6A04D5A1" w:rsidR="00932CAB" w:rsidRDefault="00A566CA" w:rsidP="00932CAB">
      <w:pPr>
        <w:rPr>
          <w:rFonts w:cstheme="minorHAnsi"/>
          <w:sz w:val="24"/>
        </w:rPr>
      </w:pPr>
      <w:r w:rsidRPr="00A566CA">
        <w:rPr>
          <w:rFonts w:cstheme="minorHAnsi"/>
          <w:sz w:val="24"/>
        </w:rPr>
        <w:t>Vi ser t.d. at av dei framtidige bustadareala på 5</w:t>
      </w:r>
      <w:r w:rsidR="006E067F">
        <w:rPr>
          <w:rFonts w:cstheme="minorHAnsi"/>
          <w:sz w:val="24"/>
        </w:rPr>
        <w:t>35,4</w:t>
      </w:r>
      <w:r w:rsidRPr="00A566CA">
        <w:rPr>
          <w:rFonts w:cstheme="minorHAnsi"/>
          <w:sz w:val="24"/>
        </w:rPr>
        <w:t xml:space="preserve"> dekar ligg 15,8 dekar på fulldyrka areal, 44</w:t>
      </w:r>
      <w:r w:rsidR="006E067F">
        <w:rPr>
          <w:rFonts w:cstheme="minorHAnsi"/>
          <w:sz w:val="24"/>
        </w:rPr>
        <w:t>16</w:t>
      </w:r>
      <w:r w:rsidRPr="00A566CA">
        <w:rPr>
          <w:rFonts w:cstheme="minorHAnsi"/>
          <w:sz w:val="24"/>
        </w:rPr>
        <w:t>7 dekar på skogsareal og 22,9 dekar på myr. For det framtidige arealet til fritidsføremål på totalt 9</w:t>
      </w:r>
      <w:r w:rsidR="006E067F">
        <w:rPr>
          <w:rFonts w:cstheme="minorHAnsi"/>
          <w:sz w:val="24"/>
        </w:rPr>
        <w:t> 421,1</w:t>
      </w:r>
      <w:r w:rsidRPr="00A566CA">
        <w:rPr>
          <w:rFonts w:cstheme="minorHAnsi"/>
          <w:sz w:val="24"/>
        </w:rPr>
        <w:t xml:space="preserve"> dekar ligg </w:t>
      </w:r>
      <w:r w:rsidR="006E067F">
        <w:rPr>
          <w:rFonts w:cstheme="minorHAnsi"/>
          <w:sz w:val="24"/>
        </w:rPr>
        <w:t>6 905,8</w:t>
      </w:r>
      <w:r w:rsidRPr="00A566CA">
        <w:rPr>
          <w:rFonts w:cstheme="minorHAnsi"/>
          <w:sz w:val="24"/>
        </w:rPr>
        <w:t xml:space="preserve"> dekar på skog, 1 </w:t>
      </w:r>
      <w:r w:rsidR="006E067F">
        <w:rPr>
          <w:rFonts w:cstheme="minorHAnsi"/>
          <w:sz w:val="24"/>
        </w:rPr>
        <w:t>165</w:t>
      </w:r>
      <w:r w:rsidRPr="00A566CA">
        <w:rPr>
          <w:rFonts w:cstheme="minorHAnsi"/>
          <w:sz w:val="24"/>
        </w:rPr>
        <w:t>,1 dekar på open fastmark og 1 </w:t>
      </w:r>
      <w:r w:rsidR="006E067F">
        <w:rPr>
          <w:rFonts w:cstheme="minorHAnsi"/>
          <w:sz w:val="24"/>
        </w:rPr>
        <w:t>0</w:t>
      </w:r>
      <w:r w:rsidRPr="00A566CA">
        <w:rPr>
          <w:rFonts w:cstheme="minorHAnsi"/>
          <w:sz w:val="24"/>
        </w:rPr>
        <w:t>43,</w:t>
      </w:r>
      <w:r w:rsidR="006E067F">
        <w:rPr>
          <w:rFonts w:cstheme="minorHAnsi"/>
          <w:sz w:val="24"/>
        </w:rPr>
        <w:t>5</w:t>
      </w:r>
      <w:r w:rsidRPr="00A566CA">
        <w:rPr>
          <w:rFonts w:cstheme="minorHAnsi"/>
          <w:sz w:val="24"/>
        </w:rPr>
        <w:t xml:space="preserve"> dekar på myr. </w:t>
      </w:r>
      <w:r w:rsidR="006E067F">
        <w:rPr>
          <w:rFonts w:cstheme="minorHAnsi"/>
          <w:sz w:val="24"/>
        </w:rPr>
        <w:t>63</w:t>
      </w:r>
      <w:r w:rsidRPr="00A566CA">
        <w:rPr>
          <w:rFonts w:cstheme="minorHAnsi"/>
          <w:sz w:val="24"/>
        </w:rPr>
        <w:t>% av bruk av arealkategorien myr er knytt til framtidig fritidsbustader. For framtidige næringsområde på totalt 5</w:t>
      </w:r>
      <w:r w:rsidR="006E067F">
        <w:rPr>
          <w:rFonts w:cstheme="minorHAnsi"/>
          <w:sz w:val="24"/>
        </w:rPr>
        <w:t>78,8</w:t>
      </w:r>
      <w:r w:rsidRPr="00A566CA">
        <w:rPr>
          <w:rFonts w:cstheme="minorHAnsi"/>
          <w:sz w:val="24"/>
        </w:rPr>
        <w:t xml:space="preserve"> dekar er 54</w:t>
      </w:r>
      <w:r w:rsidR="006E067F">
        <w:rPr>
          <w:rFonts w:cstheme="minorHAnsi"/>
          <w:sz w:val="24"/>
        </w:rPr>
        <w:t>5,</w:t>
      </w:r>
      <w:r w:rsidRPr="00A566CA">
        <w:rPr>
          <w:rFonts w:cstheme="minorHAnsi"/>
          <w:sz w:val="24"/>
        </w:rPr>
        <w:t>9 dekar lokalisert til skogsområde og 19,8 dekar til myrområde.</w:t>
      </w:r>
      <w:bookmarkStart w:id="120" w:name="_Toc156396164"/>
      <w:bookmarkStart w:id="121" w:name="_Toc157776673"/>
      <w:bookmarkStart w:id="122" w:name="_Toc157776743"/>
      <w:bookmarkStart w:id="123" w:name="_Toc159933496"/>
    </w:p>
    <w:p w14:paraId="4736B9C9" w14:textId="2517288C" w:rsidR="003B0A3E" w:rsidRPr="00530AFD" w:rsidRDefault="001D2B15" w:rsidP="00932CAB">
      <w:pPr>
        <w:pStyle w:val="Overskrift1"/>
      </w:pPr>
      <w:bookmarkStart w:id="124" w:name="_Toc159934479"/>
      <w:r w:rsidRPr="00530AFD">
        <w:t xml:space="preserve">3 </w:t>
      </w:r>
      <w:r w:rsidR="005E4026" w:rsidRPr="00530AFD">
        <w:t>Samandrag etter plantema</w:t>
      </w:r>
      <w:bookmarkEnd w:id="120"/>
      <w:bookmarkEnd w:id="121"/>
      <w:bookmarkEnd w:id="122"/>
      <w:bookmarkEnd w:id="123"/>
      <w:bookmarkEnd w:id="124"/>
    </w:p>
    <w:p w14:paraId="1EE4C87D" w14:textId="25B42E4C" w:rsidR="003665A1" w:rsidRPr="00530AFD" w:rsidRDefault="0037689D" w:rsidP="003F5792">
      <w:pPr>
        <w:pStyle w:val="Overskrift2"/>
      </w:pPr>
      <w:bookmarkStart w:id="125" w:name="_Toc156396165"/>
      <w:bookmarkStart w:id="126" w:name="_Toc157776674"/>
      <w:bookmarkStart w:id="127" w:name="_Toc157776744"/>
      <w:bookmarkStart w:id="128" w:name="_Toc159933497"/>
      <w:bookmarkStart w:id="129" w:name="_Toc159934480"/>
      <w:r w:rsidRPr="00530AFD">
        <w:t>3.1 Bebyggelse og anlegg</w:t>
      </w:r>
      <w:bookmarkEnd w:id="125"/>
      <w:bookmarkEnd w:id="126"/>
      <w:bookmarkEnd w:id="127"/>
      <w:bookmarkEnd w:id="128"/>
      <w:bookmarkEnd w:id="129"/>
    </w:p>
    <w:p w14:paraId="33094503" w14:textId="3F523C88" w:rsidR="0037689D" w:rsidRPr="00530AFD" w:rsidRDefault="0037689D" w:rsidP="001D2B15">
      <w:pPr>
        <w:pStyle w:val="Overskrift3"/>
      </w:pPr>
      <w:bookmarkStart w:id="130" w:name="_Toc156396166"/>
      <w:bookmarkStart w:id="131" w:name="_Toc157776675"/>
      <w:bookmarkStart w:id="132" w:name="_Toc157776745"/>
      <w:bookmarkStart w:id="133" w:name="_Toc159933498"/>
      <w:bookmarkStart w:id="134" w:name="_Toc159934481"/>
      <w:r w:rsidRPr="00530AFD">
        <w:t>3.1.1 Universell utforming</w:t>
      </w:r>
      <w:bookmarkEnd w:id="130"/>
      <w:bookmarkEnd w:id="131"/>
      <w:bookmarkEnd w:id="132"/>
      <w:bookmarkEnd w:id="133"/>
      <w:bookmarkEnd w:id="134"/>
    </w:p>
    <w:p w14:paraId="0C2F7A2C" w14:textId="2045DC19" w:rsidR="00AF63AC" w:rsidRPr="00FB0ED4" w:rsidRDefault="00AF63AC" w:rsidP="00AF63AC">
      <w:r w:rsidRPr="00530AFD">
        <w:t xml:space="preserve">Kommunen har i samfunnsdelen til kommuneplanen vedteke som målsetting at vi skal bli det best tilrettelagde reisemålet for alle uavhengig av funksjonsnivå. </w:t>
      </w:r>
      <w:r w:rsidRPr="00FB0ED4">
        <w:t xml:space="preserve">For å følje opp denne målsettinga deltek </w:t>
      </w:r>
      <w:r w:rsidRPr="00FB0ED4">
        <w:lastRenderedPageBreak/>
        <w:t>vi m.a. i eit forskingsprogram Accesstour i lag med Beitostølen Helsesportssenter (BHSS), Beitostølen Utvikling og lokale verksemder. Dette programmet er leia av Nordlandsforsking, og vil gå over fire år. Målsettinga med programmet er å utvikle ny kunnskap om korleis reisemål kan legge til rette for alle på ein god måte. Vi har vidare i samarbeid med BHSS gjort ei kartlegging av delar av Beitostølen sentrum i høve tilrettelegging og tilgjengelegheit.</w:t>
      </w:r>
    </w:p>
    <w:p w14:paraId="504F077A" w14:textId="111FFB6F" w:rsidR="007E23DC" w:rsidRPr="00FB0ED4" w:rsidRDefault="00AF63AC" w:rsidP="0037689D">
      <w:r w:rsidRPr="00FB0ED4">
        <w:t xml:space="preserve">Fysisk planlegging gjev svært viktige rammer for å sikre god tilrettelegging for alle. Teknisk forskrift set viktige rammer for universell utforming av nye bygg og nye uteområde. Ikkje alle tema vert omtalt i teknisk forskrift, m.a. vert ikkje stiar og løyper regulert gjennom den forskrifta. Stiar og løyper er eit svært viktig tilbod for innbyggarar, deltidsinnbyggarar og gjester i kommunen. </w:t>
      </w:r>
      <w:r w:rsidR="004C026F">
        <w:t>Vi</w:t>
      </w:r>
      <w:r w:rsidRPr="00FB0ED4">
        <w:t xml:space="preserve"> kan gjennom KPA, reguleringsplanar og utbyggingsavtalar velja å gå lengre enn krava i teknisk forskrift</w:t>
      </w:r>
      <w:r w:rsidR="004C026F">
        <w:t>,</w:t>
      </w:r>
      <w:r w:rsidRPr="00FB0ED4">
        <w:t xml:space="preserve"> og vi kan gjennom eigne føresegner regulere dei områda som ikkje vert regulert i teknisk forskrift. For eksisterande bygg og uteområde må kommunen nytte andre verkemiddel for å sikre betre tilrettelegging for alle. </w:t>
      </w:r>
      <w:r w:rsidR="004C026F">
        <w:t>Vi</w:t>
      </w:r>
      <w:r w:rsidRPr="00FB0ED4">
        <w:t xml:space="preserve"> syner til kapittel 1.6 i </w:t>
      </w:r>
      <w:r w:rsidR="004C026F">
        <w:t>F</w:t>
      </w:r>
      <w:r w:rsidRPr="00FB0ED4">
        <w:t>øresegne</w:t>
      </w:r>
      <w:r w:rsidR="004C026F">
        <w:t xml:space="preserve">r og retningsliner. </w:t>
      </w:r>
    </w:p>
    <w:p w14:paraId="382539C4" w14:textId="77777777" w:rsidR="00672DF2" w:rsidRPr="00FB0ED4" w:rsidRDefault="00672DF2" w:rsidP="001D2B15">
      <w:pPr>
        <w:pStyle w:val="Overskrift3"/>
      </w:pPr>
    </w:p>
    <w:p w14:paraId="02DEBD20" w14:textId="6C0FE085" w:rsidR="007E23DC" w:rsidRPr="00FB0ED4" w:rsidRDefault="007E23DC" w:rsidP="001D2B15">
      <w:pPr>
        <w:pStyle w:val="Overskrift3"/>
      </w:pPr>
      <w:bookmarkStart w:id="135" w:name="_Toc156396167"/>
      <w:bookmarkStart w:id="136" w:name="_Toc157776676"/>
      <w:bookmarkStart w:id="137" w:name="_Toc157776746"/>
      <w:bookmarkStart w:id="138" w:name="_Toc159933499"/>
      <w:bookmarkStart w:id="139" w:name="_Toc159934482"/>
      <w:r w:rsidRPr="00FB0ED4">
        <w:t>3.1.2 Utbyggingsgrense</w:t>
      </w:r>
      <w:r w:rsidR="00EB114D" w:rsidRPr="00FB0ED4">
        <w:t xml:space="preserve"> (fjellgrense)</w:t>
      </w:r>
      <w:bookmarkEnd w:id="135"/>
      <w:bookmarkEnd w:id="136"/>
      <w:bookmarkEnd w:id="137"/>
      <w:bookmarkEnd w:id="138"/>
      <w:bookmarkEnd w:id="139"/>
    </w:p>
    <w:p w14:paraId="360A1405" w14:textId="12FD7ECF" w:rsidR="007E23DC" w:rsidRPr="00FB0ED4" w:rsidRDefault="00EB114D" w:rsidP="007E23DC">
      <w:r w:rsidRPr="00FB0ED4">
        <w:t>Vi</w:t>
      </w:r>
      <w:r w:rsidR="007E23DC" w:rsidRPr="00FB0ED4">
        <w:t xml:space="preserve"> har ei utbyggingsgrense mot fjellet, som går gjennom heile kommunen</w:t>
      </w:r>
      <w:r w:rsidRPr="00FB0ED4">
        <w:t xml:space="preserve"> frå Nord-Aurdal i sør til Vang i nord</w:t>
      </w:r>
      <w:r w:rsidR="007E23DC" w:rsidRPr="00FB0ED4">
        <w:t xml:space="preserve">. </w:t>
      </w:r>
    </w:p>
    <w:p w14:paraId="3BAEE1C8" w14:textId="77777777" w:rsidR="007E23DC" w:rsidRPr="00FB0ED4" w:rsidRDefault="007E23DC" w:rsidP="007E23DC">
      <w:r w:rsidRPr="00FB0ED4">
        <w:t>I 2012 tok kommunen utgangspunkt i verneskoggrense vedtatt av fylkeslandbruksstyret (frå 1994). Ved revidering av KPA i 2016 blei grensa flytt innover slik at den var meir tilpassa landskapet og etablerte hytte- og stølsområde. Innanfor utbyggingsgrensa finn ein likevel bygde område.</w:t>
      </w:r>
    </w:p>
    <w:p w14:paraId="007AD66B" w14:textId="52D8B7D0" w:rsidR="00EE04BF" w:rsidRPr="00FB0ED4" w:rsidRDefault="007E23DC" w:rsidP="007E23DC">
      <w:r w:rsidRPr="00FB0ED4">
        <w:t xml:space="preserve">Hovudmålet med ei utbyggingsgrense gjennom heile kommunen er å avgrense vidare utbygging i svært stor grad og ha eit langsiktig mål om å verne arealet i stor grad mot tiltak –slik at ein etablere ein langsiktig forventning om arealbruken. </w:t>
      </w:r>
      <w:r w:rsidR="00EE04BF" w:rsidRPr="00FB0ED4">
        <w:t>Utbyggingsgrensa er som følgjer</w:t>
      </w:r>
      <w:r w:rsidR="00672DF2" w:rsidRPr="00FB0ED4">
        <w:t xml:space="preserve"> </w:t>
      </w:r>
      <w:r w:rsidR="00EE04BF" w:rsidRPr="00FB0ED4">
        <w:t>:</w:t>
      </w:r>
    </w:p>
    <w:p w14:paraId="275FC25A" w14:textId="77777777" w:rsidR="000B1DCE" w:rsidRPr="00FB0ED4" w:rsidRDefault="00352390" w:rsidP="000B1DCE">
      <w:pPr>
        <w:keepNext/>
      </w:pPr>
      <w:r w:rsidRPr="00FB0ED4">
        <w:rPr>
          <w:noProof/>
        </w:rPr>
        <w:drawing>
          <wp:inline distT="0" distB="0" distL="0" distR="0" wp14:anchorId="5F35BEDE" wp14:editId="56D7C236">
            <wp:extent cx="2600325" cy="3303941"/>
            <wp:effectExtent l="0" t="0" r="0" b="0"/>
            <wp:docPr id="18647526" name="Bilde 1" descr="Et bilde som inneholder kart, teks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526" name="Bilde 1" descr="Et bilde som inneholder kart, tekst, atlas&#10;&#10;Automatisk generert beskrivelse"/>
                    <pic:cNvPicPr/>
                  </pic:nvPicPr>
                  <pic:blipFill>
                    <a:blip r:embed="rId18"/>
                    <a:stretch>
                      <a:fillRect/>
                    </a:stretch>
                  </pic:blipFill>
                  <pic:spPr>
                    <a:xfrm>
                      <a:off x="0" y="0"/>
                      <a:ext cx="2621525" cy="3330877"/>
                    </a:xfrm>
                    <a:prstGeom prst="rect">
                      <a:avLst/>
                    </a:prstGeom>
                  </pic:spPr>
                </pic:pic>
              </a:graphicData>
            </a:graphic>
          </wp:inline>
        </w:drawing>
      </w:r>
    </w:p>
    <w:p w14:paraId="2B8FE978" w14:textId="772F4481" w:rsidR="00EC7E76" w:rsidRPr="00FB0ED4" w:rsidRDefault="000B1DCE" w:rsidP="000B1DCE">
      <w:pPr>
        <w:pStyle w:val="Bildetekst"/>
      </w:pPr>
      <w:r w:rsidRPr="00FB0ED4">
        <w:t xml:space="preserve">Figur </w:t>
      </w:r>
      <w:fldSimple w:instr=" SEQ Figur \* ARABIC ">
        <w:r w:rsidR="007C1B86" w:rsidRPr="00FB0ED4">
          <w:rPr>
            <w:noProof/>
          </w:rPr>
          <w:t>1</w:t>
        </w:r>
      </w:fldSimple>
      <w:r w:rsidRPr="00FB0ED4">
        <w:t xml:space="preserve">. Utbyggingsgrense </w:t>
      </w:r>
    </w:p>
    <w:p w14:paraId="36C078BD" w14:textId="6337717C" w:rsidR="004F47DF" w:rsidRPr="00FB0ED4" w:rsidRDefault="00EE04BF" w:rsidP="004C700A">
      <w:r w:rsidRPr="00FB0ED4">
        <w:t xml:space="preserve">Arealbruken </w:t>
      </w:r>
      <w:r w:rsidR="00DD3E94">
        <w:t xml:space="preserve">nord og aust for </w:t>
      </w:r>
      <w:r w:rsidRPr="00FB0ED4">
        <w:t xml:space="preserve">utbyggingsgrensa vert styrt av føresegner og retningsliner. Vi viser til punkt </w:t>
      </w:r>
      <w:r w:rsidR="002E6B98" w:rsidRPr="00FB0ED4">
        <w:t>5.3</w:t>
      </w:r>
      <w:r w:rsidRPr="00FB0ED4">
        <w:t xml:space="preserve"> i føresegner og retningsliner.</w:t>
      </w:r>
    </w:p>
    <w:p w14:paraId="467469EA" w14:textId="77777777" w:rsidR="00672DF2" w:rsidRPr="00FB0ED4" w:rsidRDefault="00672DF2" w:rsidP="004C700A"/>
    <w:p w14:paraId="2C71886E" w14:textId="6551EE19" w:rsidR="004C700A" w:rsidRPr="00FB0ED4" w:rsidRDefault="000103F9" w:rsidP="000103F9">
      <w:pPr>
        <w:pStyle w:val="Overskrift3"/>
      </w:pPr>
      <w:bookmarkStart w:id="140" w:name="_Toc156396168"/>
      <w:bookmarkStart w:id="141" w:name="_Toc157776677"/>
      <w:bookmarkStart w:id="142" w:name="_Toc157776747"/>
      <w:bookmarkStart w:id="143" w:name="_Toc159933500"/>
      <w:bookmarkStart w:id="144" w:name="_Toc159934483"/>
      <w:r w:rsidRPr="00FB0ED4">
        <w:t>3.1.3 Infrastruktursoner</w:t>
      </w:r>
      <w:bookmarkEnd w:id="140"/>
      <w:bookmarkEnd w:id="141"/>
      <w:bookmarkEnd w:id="142"/>
      <w:bookmarkEnd w:id="143"/>
      <w:bookmarkEnd w:id="144"/>
      <w:r w:rsidRPr="00FB0ED4">
        <w:t xml:space="preserve"> </w:t>
      </w:r>
    </w:p>
    <w:p w14:paraId="4860B4D0" w14:textId="278563A7" w:rsidR="00B83007" w:rsidRPr="00FB0ED4" w:rsidRDefault="00B83007" w:rsidP="00B83007">
      <w:r w:rsidRPr="00FB0ED4">
        <w:t>Arealdelen syner områder i kommunen som er definert som omsynssoner H-410</w:t>
      </w:r>
      <w:r w:rsidR="00DD3E94">
        <w:t>, jf. punkt 14 i Føresegner og retningsliner</w:t>
      </w:r>
      <w:r w:rsidRPr="00FB0ED4">
        <w:t>. Dette er soner som stiller krav til infrastruktur. Kommunedelplan for vassmiljø-vassforsyning-avløp 2018-2028 (VVA plan), vedteke av kommunestyret 15.02.2018, er utarbeida for forvaltningsområda vassmiljø, vassforsyning og avløp. Dette legg til rette for å sjå mål og område i samanheng, noko som også skal bidra til å nå mål i høve til vassforskrifta om vern og berekraftig bruk av vassførekomstane.</w:t>
      </w:r>
    </w:p>
    <w:p w14:paraId="4105789D" w14:textId="77777777" w:rsidR="00B83007" w:rsidRPr="00FB0ED4" w:rsidRDefault="00B83007" w:rsidP="00B83007">
      <w:r w:rsidRPr="00FB0ED4">
        <w:t>I tillegg er det vedteken ein handlingsplan for spreidd avløp «Handlingsplan for spreidd avløp 2019-2028», 25.04.2019. Planen skal i hovudsak syne planlagd gjennomføring av tiltak i område med spreidd avløp, både med omsyn til geografisk plassering og planlagd framdrift for etablering av VA-nett med sentrale eller lokale reinseanlegg.  Handlingsplanprogrammet for VVA, vart revidert av kommunestyret den 29.04.2021, for å få større grad av realisme i gjennomføringa av VVA-planen. VVA planen og handlingsplanen for spreidd avløp skal framleis gjelde. Ved revidering av handlingsplanprogrammet vart det gjort revideringar i forhold til kva slag infrastruktursonar som er realistiske å få bygd ut med nytt felles VA-nett i tråd med gjeldande omsynssoner med krav om infrastruktur. Nokre av sonene vart endra til område som skal forvaltast som spreidd avløp i planperioden, føresett at det er i tråd med gjeldande handlingsplan.</w:t>
      </w:r>
    </w:p>
    <w:p w14:paraId="09F0EBD7" w14:textId="267E0C88" w:rsidR="00B83007" w:rsidRPr="00FB0ED4" w:rsidRDefault="00B83007" w:rsidP="00B83007">
      <w:r w:rsidRPr="00FB0ED4">
        <w:t xml:space="preserve">Arbeidet som vart gjort ved revidering av </w:t>
      </w:r>
      <w:r w:rsidR="00DD3E94">
        <w:t>h</w:t>
      </w:r>
      <w:r w:rsidRPr="00FB0ED4">
        <w:t>andlingsplanprogram VVA, er vidareført i arbeidet med arealplanen. Infrastruktursener er oppdatert i plankartet. Det er vanskeleg å s</w:t>
      </w:r>
      <w:r w:rsidR="00DD3E94">
        <w:t>e</w:t>
      </w:r>
      <w:r w:rsidRPr="00FB0ED4">
        <w:t xml:space="preserve">i korleis framdrift for utbygging av offentleg VA-nett blir </w:t>
      </w:r>
      <w:r w:rsidR="00DD3E94">
        <w:t xml:space="preserve">i </w:t>
      </w:r>
      <w:r w:rsidRPr="00FB0ED4">
        <w:t>planperiode. Handlingsplanane er difor viktige hjelpemiddel og styringsverktøy i perioden. Handlingsprogram VVA og Handlingsplanprogram for spreidd avløp, vil spesifisere kva type vatn- og avløpsanlegg som skal leggast til grunn i dei ulike områda. Dei vil også kunne gi unntak for spesifiserte område frå kravet om tilkopling til felles avløpsanlegg, felles vassforsyningsanlegg eller be</w:t>
      </w:r>
      <w:r w:rsidR="00DD3E94">
        <w:t>gge</w:t>
      </w:r>
      <w:r w:rsidRPr="00FB0ED4">
        <w:t xml:space="preserve"> delar. </w:t>
      </w:r>
    </w:p>
    <w:p w14:paraId="7A94518C" w14:textId="77777777" w:rsidR="00B83007" w:rsidRPr="00FB0ED4" w:rsidRDefault="00B83007" w:rsidP="00B83007">
      <w:r w:rsidRPr="00FB0ED4">
        <w:t xml:space="preserve">Det er difor viktig at handlingsplanar er oppdaterte og at det til ein kvar tid er gjeldande handlingsplan for området som legg grunnlaget for kva løysing som kan nyttast. Handlingsplanen skal leggjast til grunn ved val av VA-løysing. </w:t>
      </w:r>
    </w:p>
    <w:p w14:paraId="27095BC6" w14:textId="0C640FB5" w:rsidR="00B83007" w:rsidRPr="00FB0ED4" w:rsidRDefault="00B83007" w:rsidP="00B83007">
      <w:r w:rsidRPr="00FB0ED4">
        <w:t xml:space="preserve">Både </w:t>
      </w:r>
      <w:r w:rsidR="00DD3E94">
        <w:t>h</w:t>
      </w:r>
      <w:r w:rsidRPr="00FB0ED4">
        <w:t xml:space="preserve">andlingsplanprogram VVA og </w:t>
      </w:r>
      <w:r w:rsidR="00DD3E94">
        <w:t>h</w:t>
      </w:r>
      <w:r w:rsidRPr="00FB0ED4">
        <w:t xml:space="preserve">andlingsplanprogram for spreidd avløp 2019-2028, må reviderast etter at arbeidet </w:t>
      </w:r>
      <w:r w:rsidR="00DD3E94">
        <w:t>når KPAen er vedteken</w:t>
      </w:r>
      <w:r w:rsidRPr="00FB0ED4">
        <w:t>.</w:t>
      </w:r>
    </w:p>
    <w:p w14:paraId="23110778" w14:textId="03ABBB95" w:rsidR="007E23DC" w:rsidRPr="00FB0ED4" w:rsidRDefault="007E23DC" w:rsidP="001D2B15">
      <w:pPr>
        <w:pStyle w:val="Overskrift3"/>
      </w:pPr>
      <w:bookmarkStart w:id="145" w:name="_Toc156396169"/>
      <w:bookmarkStart w:id="146" w:name="_Toc157776678"/>
      <w:bookmarkStart w:id="147" w:name="_Toc157776748"/>
      <w:bookmarkStart w:id="148" w:name="_Toc159933501"/>
      <w:bookmarkStart w:id="149" w:name="_Toc159934484"/>
      <w:r w:rsidRPr="00FB0ED4">
        <w:t>3.1.</w:t>
      </w:r>
      <w:r w:rsidR="00AA4F77" w:rsidRPr="00FB0ED4">
        <w:t>4</w:t>
      </w:r>
      <w:r w:rsidRPr="00FB0ED4">
        <w:t xml:space="preserve"> Bruksendring</w:t>
      </w:r>
      <w:bookmarkEnd w:id="145"/>
      <w:bookmarkEnd w:id="146"/>
      <w:bookmarkEnd w:id="147"/>
      <w:bookmarkEnd w:id="148"/>
      <w:bookmarkEnd w:id="149"/>
    </w:p>
    <w:p w14:paraId="5F585066" w14:textId="6D7EEFAB" w:rsidR="007E23DC" w:rsidRPr="00FB0ED4" w:rsidRDefault="00DD3E94" w:rsidP="007E23DC">
      <w:r>
        <w:t>Dette vil</w:t>
      </w:r>
      <w:r w:rsidR="00EE04BF" w:rsidRPr="00FB0ED4">
        <w:t xml:space="preserve"> i hovudsak vere snakk om bruksendring frå fritidsbustad til bustad. </w:t>
      </w:r>
      <w:r w:rsidR="007E23DC" w:rsidRPr="00FB0ED4">
        <w:t xml:space="preserve">Utgangspunktet er at bruksendring ikkje er tillate med mindre det er i tråd med vedteke arealformål. Er det i tråd med arealformålet er det likevel ein del krav som må vera oppfylt før ein kan godkjenne ei endring i matrikkelen. </w:t>
      </w:r>
    </w:p>
    <w:p w14:paraId="5A112FAC" w14:textId="39BD5235" w:rsidR="007E23DC" w:rsidRPr="00FB0ED4" w:rsidRDefault="00EE04BF" w:rsidP="007E23DC">
      <w:r w:rsidRPr="00FB0ED4">
        <w:t xml:space="preserve">Retningsliner og føresegner inneheld vilkåra for å kunne gje </w:t>
      </w:r>
      <w:r w:rsidR="007E23DC" w:rsidRPr="00FB0ED4">
        <w:t>varig eller midlertidig bruksendring</w:t>
      </w:r>
      <w:r w:rsidRPr="00FB0ED4">
        <w:t>, j</w:t>
      </w:r>
      <w:r w:rsidR="00567099" w:rsidRPr="00FB0ED4">
        <w:t>f</w:t>
      </w:r>
      <w:r w:rsidR="00B83007" w:rsidRPr="00FB0ED4">
        <w:t>.</w:t>
      </w:r>
      <w:r w:rsidR="00620537" w:rsidRPr="00FB0ED4">
        <w:t xml:space="preserve"> </w:t>
      </w:r>
      <w:r w:rsidRPr="00FB0ED4">
        <w:t xml:space="preserve">punkt </w:t>
      </w:r>
      <w:r w:rsidR="00071063" w:rsidRPr="00FB0ED4">
        <w:t>3</w:t>
      </w:r>
      <w:r w:rsidR="00DD3E94">
        <w:t>.</w:t>
      </w:r>
    </w:p>
    <w:p w14:paraId="3157C9F8" w14:textId="77777777" w:rsidR="004C4811" w:rsidRPr="00FB0ED4" w:rsidRDefault="004C4811" w:rsidP="004C4811"/>
    <w:p w14:paraId="0FEBF9A7" w14:textId="132AF262" w:rsidR="004C4811" w:rsidRPr="00FB0ED4" w:rsidRDefault="004C4811" w:rsidP="001D2B15">
      <w:pPr>
        <w:pStyle w:val="Overskrift3"/>
      </w:pPr>
      <w:bookmarkStart w:id="150" w:name="_Toc156396170"/>
      <w:bookmarkStart w:id="151" w:name="_Toc157776679"/>
      <w:bookmarkStart w:id="152" w:name="_Toc157776749"/>
      <w:bookmarkStart w:id="153" w:name="_Toc159933502"/>
      <w:bookmarkStart w:id="154" w:name="_Toc159934485"/>
      <w:r w:rsidRPr="00FB0ED4">
        <w:t>3.1.</w:t>
      </w:r>
      <w:r w:rsidR="00AA4F77" w:rsidRPr="00FB0ED4">
        <w:t>5</w:t>
      </w:r>
      <w:r w:rsidRPr="00FB0ED4">
        <w:t xml:space="preserve"> Parkering</w:t>
      </w:r>
      <w:bookmarkEnd w:id="150"/>
      <w:bookmarkEnd w:id="151"/>
      <w:bookmarkEnd w:id="152"/>
      <w:bookmarkEnd w:id="153"/>
      <w:bookmarkEnd w:id="154"/>
    </w:p>
    <w:p w14:paraId="6671DDB7" w14:textId="6398504D" w:rsidR="005B16D3" w:rsidRPr="00FB0ED4" w:rsidRDefault="00DD3E94" w:rsidP="005B16D3">
      <w:r>
        <w:t>Vi</w:t>
      </w:r>
      <w:r w:rsidR="004C4811" w:rsidRPr="00FB0ED4">
        <w:t xml:space="preserve"> har </w:t>
      </w:r>
      <w:r w:rsidR="00EE04BF" w:rsidRPr="00FB0ED4">
        <w:t xml:space="preserve">i føresegner og retningsliner sett ei norm for </w:t>
      </w:r>
      <w:r w:rsidR="004C4811" w:rsidRPr="00FB0ED4">
        <w:t xml:space="preserve">parkeringsplassar </w:t>
      </w:r>
      <w:r w:rsidR="00EE04BF" w:rsidRPr="00FB0ED4">
        <w:t xml:space="preserve">til ulike føremål, jf. punkt </w:t>
      </w:r>
      <w:r w:rsidR="00567099" w:rsidRPr="00FB0ED4">
        <w:t xml:space="preserve">4.1.5 </w:t>
      </w:r>
      <w:r w:rsidR="00EE04BF" w:rsidRPr="00FB0ED4">
        <w:t>og vilkår for å nytte frikjøpsordning for etablering av parkeringsplassar.</w:t>
      </w:r>
      <w:r w:rsidR="005B16D3" w:rsidRPr="00FB0ED4">
        <w:t xml:space="preserve"> Norma </w:t>
      </w:r>
      <w:r>
        <w:t>er:</w:t>
      </w:r>
    </w:p>
    <w:p w14:paraId="6FAAD73E" w14:textId="719A0465" w:rsidR="004C4811" w:rsidRPr="00FB0ED4" w:rsidRDefault="00DD3E94" w:rsidP="005B16D3">
      <w:pPr>
        <w:pStyle w:val="Listeavsnitt"/>
        <w:numPr>
          <w:ilvl w:val="0"/>
          <w:numId w:val="39"/>
        </w:numPr>
      </w:pPr>
      <w:r>
        <w:t>b</w:t>
      </w:r>
      <w:r w:rsidR="004C4811" w:rsidRPr="00FB0ED4">
        <w:t>ustader – 2 plassar pr eining</w:t>
      </w:r>
    </w:p>
    <w:p w14:paraId="08104848" w14:textId="00582EC7" w:rsidR="004C4811" w:rsidRPr="00FB0ED4" w:rsidRDefault="00DD3E94" w:rsidP="005B16D3">
      <w:pPr>
        <w:pStyle w:val="Listeavsnitt"/>
        <w:numPr>
          <w:ilvl w:val="0"/>
          <w:numId w:val="39"/>
        </w:numPr>
      </w:pPr>
      <w:r>
        <w:lastRenderedPageBreak/>
        <w:t>f</w:t>
      </w:r>
      <w:r w:rsidR="004C4811" w:rsidRPr="00FB0ED4">
        <w:t xml:space="preserve">ritidsbustader – 2 plassar pr eining </w:t>
      </w:r>
    </w:p>
    <w:p w14:paraId="73B1B537" w14:textId="7B41DE17" w:rsidR="004C4811" w:rsidRPr="00FB0ED4" w:rsidRDefault="00DD3E94" w:rsidP="005B16D3">
      <w:pPr>
        <w:pStyle w:val="Listeavsnitt"/>
        <w:numPr>
          <w:ilvl w:val="0"/>
          <w:numId w:val="39"/>
        </w:numPr>
      </w:pPr>
      <w:r>
        <w:t>h</w:t>
      </w:r>
      <w:r w:rsidR="004C4811" w:rsidRPr="00FB0ED4">
        <w:t xml:space="preserve">otell og overnattingsstad – 0,5 plasser per gjesterom </w:t>
      </w:r>
    </w:p>
    <w:p w14:paraId="0381EEA1" w14:textId="6851F264" w:rsidR="004C4811" w:rsidRPr="00FB0ED4" w:rsidRDefault="00DD3E94" w:rsidP="005B16D3">
      <w:pPr>
        <w:pStyle w:val="Listeavsnitt"/>
        <w:numPr>
          <w:ilvl w:val="0"/>
          <w:numId w:val="39"/>
        </w:numPr>
      </w:pPr>
      <w:r>
        <w:t>s</w:t>
      </w:r>
      <w:r w:rsidR="004C4811" w:rsidRPr="00FB0ED4">
        <w:t xml:space="preserve">erveringsstader – 1 plass pr 15 m2 bruksareal </w:t>
      </w:r>
    </w:p>
    <w:p w14:paraId="2AAC3C7B" w14:textId="0D3F946D" w:rsidR="004C4811" w:rsidRPr="00FB0ED4" w:rsidRDefault="00DD3E94" w:rsidP="005B16D3">
      <w:pPr>
        <w:pStyle w:val="Listeavsnitt"/>
        <w:numPr>
          <w:ilvl w:val="0"/>
          <w:numId w:val="39"/>
        </w:numPr>
      </w:pPr>
      <w:r>
        <w:t>l</w:t>
      </w:r>
      <w:r w:rsidR="004C4811" w:rsidRPr="00FB0ED4">
        <w:t xml:space="preserve">eilegheitsbygg – </w:t>
      </w:r>
      <w:r w:rsidR="00311E76" w:rsidRPr="00FB0ED4">
        <w:t xml:space="preserve"> </w:t>
      </w:r>
      <w:r w:rsidR="005043A0" w:rsidRPr="00FB0ED4">
        <w:t>differensiere utifrå størrelse</w:t>
      </w:r>
      <w:r>
        <w:t>.</w:t>
      </w:r>
      <w:r w:rsidR="005043A0" w:rsidRPr="00FB0ED4">
        <w:t xml:space="preserve"> </w:t>
      </w:r>
    </w:p>
    <w:p w14:paraId="0207A3F0" w14:textId="53C584A4" w:rsidR="005942D0" w:rsidRPr="00FB0ED4" w:rsidRDefault="004C4811" w:rsidP="0037689D">
      <w:r w:rsidRPr="00FB0ED4">
        <w:t xml:space="preserve">Frikjøp av parkeringsplassar er ei frivillig ordning. </w:t>
      </w:r>
      <w:r w:rsidR="00DD3E94">
        <w:t xml:space="preserve">Dersom </w:t>
      </w:r>
      <w:r w:rsidRPr="00FB0ED4">
        <w:t>kommunen og utbyggar vel å inngå ein avtale som fritar utbyggar frå å bygge ut parkeringsplassar i samsvar med vedtatt norm</w:t>
      </w:r>
      <w:r w:rsidR="00DD3E94">
        <w:t>,</w:t>
      </w:r>
      <w:r w:rsidRPr="00FB0ED4">
        <w:t xml:space="preserve"> er det kommunen som overtek ansvaret for utbygging av parkeringsplassar og tek ansvar for å sørge at området har eit </w:t>
      </w:r>
      <w:r w:rsidR="00DD3E94">
        <w:t xml:space="preserve">tilstrekkeleg og </w:t>
      </w:r>
      <w:r w:rsidRPr="00FB0ED4">
        <w:t xml:space="preserve">funksjonelt parkeringstilbod. </w:t>
      </w:r>
    </w:p>
    <w:p w14:paraId="3C91704D" w14:textId="77777777" w:rsidR="005B16D3" w:rsidRPr="00FB0ED4" w:rsidRDefault="005B16D3" w:rsidP="0037689D"/>
    <w:p w14:paraId="7A28DE83" w14:textId="537B90EC" w:rsidR="005E4026" w:rsidRPr="00FB0ED4" w:rsidRDefault="0066447C" w:rsidP="001D2B15">
      <w:pPr>
        <w:pStyle w:val="Overskrift3"/>
      </w:pPr>
      <w:bookmarkStart w:id="155" w:name="_Toc156396171"/>
      <w:bookmarkStart w:id="156" w:name="_Toc157776680"/>
      <w:bookmarkStart w:id="157" w:name="_Toc157776750"/>
      <w:bookmarkStart w:id="158" w:name="_Toc159933503"/>
      <w:bookmarkStart w:id="159" w:name="_Toc159934486"/>
      <w:r w:rsidRPr="00FB0ED4">
        <w:t>3.1</w:t>
      </w:r>
      <w:r w:rsidR="0037689D" w:rsidRPr="00FB0ED4">
        <w:t>.</w:t>
      </w:r>
      <w:r w:rsidR="00AA4F77" w:rsidRPr="00FB0ED4">
        <w:t>6</w:t>
      </w:r>
      <w:r w:rsidRPr="00FB0ED4">
        <w:t xml:space="preserve"> </w:t>
      </w:r>
      <w:r w:rsidR="005E4026" w:rsidRPr="00FB0ED4">
        <w:t>Sentrumsutvikling</w:t>
      </w:r>
      <w:bookmarkEnd w:id="155"/>
      <w:bookmarkEnd w:id="156"/>
      <w:bookmarkEnd w:id="157"/>
      <w:bookmarkEnd w:id="158"/>
      <w:bookmarkEnd w:id="159"/>
    </w:p>
    <w:p w14:paraId="0CED4DDE" w14:textId="77777777" w:rsidR="0066447C" w:rsidRPr="00FB0ED4" w:rsidRDefault="0066447C" w:rsidP="0066447C">
      <w:r w:rsidRPr="00FB0ED4">
        <w:t xml:space="preserve">I samfunnsdelen av kommuneplanen under </w:t>
      </w:r>
      <w:r w:rsidR="009E4340" w:rsidRPr="00FB0ED4">
        <w:t>kapitelet</w:t>
      </w:r>
      <w:r w:rsidRPr="00FB0ED4">
        <w:t xml:space="preserve"> om arealstrategi heiter det: </w:t>
      </w:r>
    </w:p>
    <w:p w14:paraId="06D0F506" w14:textId="186FF76F" w:rsidR="0066447C" w:rsidRPr="00DD3E94" w:rsidRDefault="00DD3E94" w:rsidP="009C3435">
      <w:pPr>
        <w:numPr>
          <w:ilvl w:val="0"/>
          <w:numId w:val="1"/>
        </w:numPr>
        <w:contextualSpacing/>
        <w:rPr>
          <w:i/>
        </w:rPr>
      </w:pPr>
      <w:r w:rsidRPr="00DD3E94">
        <w:rPr>
          <w:i/>
        </w:rPr>
        <w:t>«</w:t>
      </w:r>
      <w:r w:rsidR="0066447C" w:rsidRPr="00DD3E94">
        <w:rPr>
          <w:i/>
        </w:rPr>
        <w:t xml:space="preserve">Me skal utvikle Heggenes som eit tydlegare kommunesenter, ved m.a. å leggje til rette for nye tilbod og fylle tomme og ledige bygg med aktivitet. </w:t>
      </w:r>
    </w:p>
    <w:p w14:paraId="1954A393" w14:textId="58A16A88" w:rsidR="0066447C" w:rsidRPr="00DD3E94" w:rsidRDefault="0066447C" w:rsidP="009C3435">
      <w:pPr>
        <w:numPr>
          <w:ilvl w:val="0"/>
          <w:numId w:val="1"/>
        </w:numPr>
        <w:contextualSpacing/>
        <w:rPr>
          <w:i/>
        </w:rPr>
      </w:pPr>
      <w:r w:rsidRPr="00DD3E94">
        <w:rPr>
          <w:i/>
        </w:rPr>
        <w:t>Me skal vidareutvikle Beitostølen med sine urbane kvalitetar og senter for deltidsinnbyggarar, tilreisande og fastbuande.</w:t>
      </w:r>
      <w:r w:rsidR="00DD3E94" w:rsidRPr="00DD3E94">
        <w:rPr>
          <w:i/>
        </w:rPr>
        <w:t>»</w:t>
      </w:r>
    </w:p>
    <w:p w14:paraId="5F140150" w14:textId="77777777" w:rsidR="009E4340" w:rsidRPr="00FB0ED4" w:rsidRDefault="009E4340" w:rsidP="009E4340">
      <w:pPr>
        <w:contextualSpacing/>
      </w:pPr>
    </w:p>
    <w:p w14:paraId="4E98C903" w14:textId="127014F7" w:rsidR="0066447C" w:rsidRPr="00FB0ED4" w:rsidRDefault="0066447C" w:rsidP="0066447C">
      <w:r w:rsidRPr="00FB0ED4">
        <w:t xml:space="preserve">I planprogrammet til KPA </w:t>
      </w:r>
      <w:r w:rsidR="005B16D3" w:rsidRPr="00FB0ED4">
        <w:t xml:space="preserve">heiter det </w:t>
      </w:r>
      <w:r w:rsidRPr="00FB0ED4">
        <w:t xml:space="preserve">at </w:t>
      </w:r>
      <w:r w:rsidR="00DD3E94">
        <w:t>vi</w:t>
      </w:r>
      <w:r w:rsidRPr="00FB0ED4">
        <w:t xml:space="preserve"> skal definere tettstadgrense for Heggenes og sentrumsgrense for Beitostølen. Problemstillingane er ulike for kommunesenteret og tettstaden Heggenes og for sentrumsfunksjonane på Beitostølen</w:t>
      </w:r>
      <w:r w:rsidR="00DD3E94">
        <w:t xml:space="preserve">. Vi viser til </w:t>
      </w:r>
      <w:r w:rsidR="00A77394" w:rsidRPr="00FB0ED4">
        <w:t xml:space="preserve">drøftingsnotat </w:t>
      </w:r>
      <w:r w:rsidR="00DD3E94">
        <w:t xml:space="preserve">for </w:t>
      </w:r>
      <w:r w:rsidR="00A77394" w:rsidRPr="00FB0ED4">
        <w:t>sentrumsutvikling</w:t>
      </w:r>
      <w:r w:rsidR="005B16D3" w:rsidRPr="00FB0ED4">
        <w:t>.</w:t>
      </w:r>
    </w:p>
    <w:p w14:paraId="515A9688" w14:textId="77777777" w:rsidR="00A77394" w:rsidRPr="00FB0ED4" w:rsidRDefault="00A77394" w:rsidP="0066447C"/>
    <w:p w14:paraId="566446C3" w14:textId="57EE720A" w:rsidR="0066447C" w:rsidRPr="00FB0ED4" w:rsidRDefault="0066447C" w:rsidP="001D2B15">
      <w:pPr>
        <w:pStyle w:val="Overskrift4"/>
      </w:pPr>
      <w:bookmarkStart w:id="160" w:name="_Toc147151082"/>
      <w:bookmarkStart w:id="161" w:name="_Toc156396172"/>
      <w:bookmarkStart w:id="162" w:name="_Toc157776681"/>
      <w:r w:rsidRPr="00FB0ED4">
        <w:t>3.1</w:t>
      </w:r>
      <w:r w:rsidR="008D6771" w:rsidRPr="00FB0ED4">
        <w:t>.</w:t>
      </w:r>
      <w:r w:rsidR="00AA4F77" w:rsidRPr="00FB0ED4">
        <w:t>6</w:t>
      </w:r>
      <w:r w:rsidR="0037689D" w:rsidRPr="00FB0ED4">
        <w:t>.1</w:t>
      </w:r>
      <w:r w:rsidRPr="00FB0ED4">
        <w:t xml:space="preserve"> Heggenes</w:t>
      </w:r>
      <w:bookmarkEnd w:id="160"/>
      <w:bookmarkEnd w:id="161"/>
      <w:bookmarkEnd w:id="162"/>
    </w:p>
    <w:p w14:paraId="5FFB9C67" w14:textId="00C41BAB" w:rsidR="0066447C" w:rsidRPr="00FB0ED4" w:rsidRDefault="0066447C" w:rsidP="0066447C">
      <w:r w:rsidRPr="00FB0ED4">
        <w:t>Eit grunnlag for å vurdere strategiar for utvikling av tettstaden Heggenes er moglegheitsstudien vi gjennomførd for Heggenes –Tingvang i 2020. Den viste følgjande bilete av situasjonen på det tidspunktet:</w:t>
      </w:r>
    </w:p>
    <w:p w14:paraId="5E855FC8" w14:textId="77777777" w:rsidR="000B1DCE" w:rsidRPr="00FB0ED4" w:rsidRDefault="0066447C" w:rsidP="000B1DCE">
      <w:pPr>
        <w:keepNext/>
      </w:pPr>
      <w:r w:rsidRPr="00FB0ED4">
        <w:rPr>
          <w:noProof/>
        </w:rPr>
        <w:lastRenderedPageBreak/>
        <w:drawing>
          <wp:inline distT="0" distB="0" distL="0" distR="0" wp14:anchorId="10BAB46E" wp14:editId="65A89B74">
            <wp:extent cx="2905125" cy="3362325"/>
            <wp:effectExtent l="0" t="0" r="9525" b="952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05125" cy="3362325"/>
                    </a:xfrm>
                    <a:prstGeom prst="rect">
                      <a:avLst/>
                    </a:prstGeom>
                  </pic:spPr>
                </pic:pic>
              </a:graphicData>
            </a:graphic>
          </wp:inline>
        </w:drawing>
      </w:r>
    </w:p>
    <w:p w14:paraId="52ABF508" w14:textId="3DBD6270" w:rsidR="0066447C" w:rsidRPr="00FB0ED4" w:rsidRDefault="000B1DCE" w:rsidP="000B1DCE">
      <w:pPr>
        <w:pStyle w:val="Bildetekst"/>
      </w:pPr>
      <w:r w:rsidRPr="00FB0ED4">
        <w:t xml:space="preserve">Figur </w:t>
      </w:r>
      <w:fldSimple w:instr=" SEQ Figur \* ARABIC ">
        <w:r w:rsidR="007C1B86" w:rsidRPr="00FB0ED4">
          <w:rPr>
            <w:noProof/>
          </w:rPr>
          <w:t>2</w:t>
        </w:r>
      </w:fldSimple>
      <w:r w:rsidRPr="00FB0ED4">
        <w:t>. Servicetilbod, arbeidsplassar og bustadar innanfor gangavstand (800 m radius) til Heggenes og Tingvang (Rapport Moglegheitsstudie Heggenes og Tingvang 2020)</w:t>
      </w:r>
    </w:p>
    <w:p w14:paraId="2E549A06" w14:textId="17A273FC" w:rsidR="0066447C" w:rsidRPr="00FB0ED4" w:rsidRDefault="0066447C" w:rsidP="0066447C">
      <w:r w:rsidRPr="00FB0ED4">
        <w:t xml:space="preserve">Resultatet frå medverknadsprosessen gav både eit tydeleg bilete av korleis deltakarane opplever </w:t>
      </w:r>
      <w:r w:rsidR="003E2463">
        <w:t>tett</w:t>
      </w:r>
      <w:r w:rsidRPr="00FB0ED4">
        <w:t xml:space="preserve">staden i dag og kva dei ønskjer å få til i lokalsamfunnet sitt. Medverknadsprosessen tydeleggjorde også at det finnast ei levande dugnadsånd i lokalsamfunnet, som kommunen </w:t>
      </w:r>
      <w:r w:rsidR="003E2463">
        <w:t>kan</w:t>
      </w:r>
      <w:r w:rsidRPr="00FB0ED4">
        <w:t xml:space="preserve"> nytt</w:t>
      </w:r>
      <w:r w:rsidR="003E2463">
        <w:t>e</w:t>
      </w:r>
      <w:r w:rsidRPr="00FB0ED4">
        <w:t xml:space="preserve"> seg</w:t>
      </w:r>
      <w:r w:rsidR="003E2463">
        <w:t xml:space="preserve"> av</w:t>
      </w:r>
      <w:r w:rsidRPr="00FB0ED4">
        <w:t>.</w:t>
      </w:r>
    </w:p>
    <w:p w14:paraId="7EA5A547" w14:textId="476EE35A" w:rsidR="0066447C" w:rsidRPr="00FB0ED4" w:rsidRDefault="0066447C" w:rsidP="0066447C">
      <w:r w:rsidRPr="00FB0ED4">
        <w:t>Moglegheitsstudien g</w:t>
      </w:r>
      <w:r w:rsidR="00B07A48" w:rsidRPr="00FB0ED4">
        <w:t>ir</w:t>
      </w:r>
      <w:r w:rsidRPr="00FB0ED4">
        <w:t xml:space="preserve"> føl</w:t>
      </w:r>
      <w:r w:rsidR="00B07A48" w:rsidRPr="00FB0ED4">
        <w:t>gjande</w:t>
      </w:r>
      <w:r w:rsidRPr="00FB0ED4">
        <w:t xml:space="preserve"> prioriterte tema etter medverkingsprosessen:</w:t>
      </w:r>
    </w:p>
    <w:p w14:paraId="33C2917A" w14:textId="77777777" w:rsidR="0066447C" w:rsidRPr="00FB0ED4" w:rsidRDefault="0066447C" w:rsidP="009C3435">
      <w:pPr>
        <w:numPr>
          <w:ilvl w:val="0"/>
          <w:numId w:val="2"/>
        </w:numPr>
        <w:contextualSpacing/>
      </w:pPr>
      <w:r w:rsidRPr="00FB0ED4">
        <w:t xml:space="preserve">Utvikling av Furustrand </w:t>
      </w:r>
    </w:p>
    <w:p w14:paraId="4A53B263" w14:textId="77777777" w:rsidR="0066447C" w:rsidRPr="00FB0ED4" w:rsidRDefault="0066447C" w:rsidP="009C3435">
      <w:pPr>
        <w:numPr>
          <w:ilvl w:val="0"/>
          <w:numId w:val="2"/>
        </w:numPr>
        <w:contextualSpacing/>
      </w:pPr>
      <w:r w:rsidRPr="00FB0ED4">
        <w:t xml:space="preserve">Bruk av eksisterande bygningar og etablering av nye bygningar </w:t>
      </w:r>
    </w:p>
    <w:p w14:paraId="07EF5B3B" w14:textId="77777777" w:rsidR="0066447C" w:rsidRPr="00FB0ED4" w:rsidRDefault="0066447C" w:rsidP="009C3435">
      <w:pPr>
        <w:numPr>
          <w:ilvl w:val="0"/>
          <w:numId w:val="2"/>
        </w:numPr>
        <w:contextualSpacing/>
      </w:pPr>
      <w:r w:rsidRPr="00FB0ED4">
        <w:t xml:space="preserve">Helsetunet – Torg – Coop </w:t>
      </w:r>
    </w:p>
    <w:p w14:paraId="048BA30E" w14:textId="77777777" w:rsidR="0066447C" w:rsidRPr="00FB0ED4" w:rsidRDefault="0066447C" w:rsidP="009C3435">
      <w:pPr>
        <w:numPr>
          <w:ilvl w:val="0"/>
          <w:numId w:val="2"/>
        </w:numPr>
        <w:contextualSpacing/>
      </w:pPr>
      <w:r w:rsidRPr="00FB0ED4">
        <w:t>Identitet.</w:t>
      </w:r>
    </w:p>
    <w:p w14:paraId="2EDB5E66" w14:textId="77777777" w:rsidR="00B07A48" w:rsidRPr="00FB0ED4" w:rsidRDefault="00B07A48" w:rsidP="00B07A48">
      <w:pPr>
        <w:ind w:left="720"/>
        <w:contextualSpacing/>
      </w:pPr>
    </w:p>
    <w:p w14:paraId="7BFB0189" w14:textId="407E1D23" w:rsidR="0066447C" w:rsidRPr="00FB0ED4" w:rsidRDefault="0066447C" w:rsidP="0066447C">
      <w:r w:rsidRPr="00FB0ED4">
        <w:t>Ved etablering av Heranglie bustadfelt, som bind saman Heggenes og Tingvang</w:t>
      </w:r>
      <w:r w:rsidR="003E2463">
        <w:t>området</w:t>
      </w:r>
      <w:r w:rsidRPr="00FB0ED4">
        <w:t xml:space="preserve">, </w:t>
      </w:r>
      <w:r w:rsidR="005B16D3" w:rsidRPr="00FB0ED4">
        <w:t xml:space="preserve">vil </w:t>
      </w:r>
      <w:r w:rsidRPr="00FB0ED4">
        <w:t>vi i kommunale dokument omtale området</w:t>
      </w:r>
      <w:r w:rsidR="004E7DB3" w:rsidRPr="00FB0ED4">
        <w:t xml:space="preserve"> </w:t>
      </w:r>
      <w:r w:rsidRPr="00FB0ED4">
        <w:t xml:space="preserve">frå Storefoss/Tingvang i sør til Gamle sjukeheim i nord som kommunesenteret Heggenes. Dette vil skape samsvar mellom den nasjonale definisjonen på eit kommunesenter (der kommunehuset med ordførar og </w:t>
      </w:r>
      <w:r w:rsidR="005B16D3" w:rsidRPr="00FB0ED4">
        <w:t>kommunedirektør</w:t>
      </w:r>
      <w:r w:rsidRPr="00FB0ED4">
        <w:t xml:space="preserve"> er lokalisert) og bruken av omgrepet kommunesenter i Øystre Slidre.</w:t>
      </w:r>
    </w:p>
    <w:p w14:paraId="29AC4830" w14:textId="11B1D087" w:rsidR="000B1DCE" w:rsidRPr="00FB0ED4" w:rsidRDefault="00A566CA" w:rsidP="000B1DCE">
      <w:pPr>
        <w:keepNext/>
      </w:pPr>
      <w:r>
        <w:rPr>
          <w:noProof/>
        </w:rPr>
        <w:lastRenderedPageBreak/>
        <w:drawing>
          <wp:inline distT="0" distB="0" distL="0" distR="0" wp14:anchorId="50B25999" wp14:editId="535FBD48">
            <wp:extent cx="2208810" cy="2907508"/>
            <wp:effectExtent l="0" t="0" r="1270" b="762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6029" cy="2917011"/>
                    </a:xfrm>
                    <a:prstGeom prst="rect">
                      <a:avLst/>
                    </a:prstGeom>
                    <a:noFill/>
                  </pic:spPr>
                </pic:pic>
              </a:graphicData>
            </a:graphic>
          </wp:inline>
        </w:drawing>
      </w:r>
    </w:p>
    <w:p w14:paraId="1522E317" w14:textId="13D6AD66" w:rsidR="007E4EA2" w:rsidRPr="00FB0ED4" w:rsidRDefault="000B1DCE" w:rsidP="000B1DCE">
      <w:pPr>
        <w:pStyle w:val="Bildetekst"/>
      </w:pPr>
      <w:r w:rsidRPr="00FB0ED4">
        <w:t xml:space="preserve">Figur </w:t>
      </w:r>
      <w:fldSimple w:instr=" SEQ Figur \* ARABIC ">
        <w:r w:rsidR="007C1B86" w:rsidRPr="00FB0ED4">
          <w:rPr>
            <w:noProof/>
          </w:rPr>
          <w:t>3</w:t>
        </w:r>
      </w:fldSimple>
      <w:r w:rsidRPr="00FB0ED4">
        <w:t>. Sentrumsområde for kommunesenteret Heggenes</w:t>
      </w:r>
      <w:r w:rsidR="00CD2198" w:rsidRPr="00FB0ED4">
        <w:t xml:space="preserve"> </w:t>
      </w:r>
    </w:p>
    <w:p w14:paraId="338337CF" w14:textId="2ABB7231" w:rsidR="0066447C" w:rsidRPr="00FB0ED4" w:rsidRDefault="0066447C" w:rsidP="0066447C">
      <w:r w:rsidRPr="00FB0ED4">
        <w:t>Område har fått føljande strategi for arealutviklinga:</w:t>
      </w:r>
    </w:p>
    <w:p w14:paraId="4C00DA30" w14:textId="04C78379" w:rsidR="0066447C" w:rsidRPr="00FB0ED4" w:rsidRDefault="0066447C" w:rsidP="009C3435">
      <w:pPr>
        <w:numPr>
          <w:ilvl w:val="0"/>
          <w:numId w:val="1"/>
        </w:numPr>
        <w:contextualSpacing/>
      </w:pPr>
      <w:r w:rsidRPr="00FB0ED4">
        <w:t>Utbygging av nye område for næring og konsentrert bustadbygging i midtre del av kommunen skal skje innanfor tettstadgrensa for Heggenes. Utanfor tettstad</w:t>
      </w:r>
      <w:r w:rsidR="003E2463">
        <w:t xml:space="preserve">grensa </w:t>
      </w:r>
      <w:r w:rsidRPr="00FB0ED4">
        <w:t>skal LNF-føremålet ha prioritet.</w:t>
      </w:r>
    </w:p>
    <w:p w14:paraId="57BF430B" w14:textId="5BB4EA6F" w:rsidR="0066447C" w:rsidRPr="00FB0ED4" w:rsidRDefault="0066447C" w:rsidP="009C3435">
      <w:pPr>
        <w:numPr>
          <w:ilvl w:val="0"/>
          <w:numId w:val="1"/>
        </w:numPr>
        <w:contextualSpacing/>
      </w:pPr>
      <w:r w:rsidRPr="00FB0ED4">
        <w:t>Butikkar og anna privat tenesteyting skal lokaliserast til eksisterande bygningar eller i nye utbyggingsområde innanfor ein avstand på maks 400 meter frå torget i Heggenes (området mellom Helsetunet og Coop). Innafor dette området vert det også tillate med ny bustadbygging</w:t>
      </w:r>
      <w:r w:rsidR="000B6026" w:rsidRPr="00FB0ED4">
        <w:t xml:space="preserve"> </w:t>
      </w:r>
      <w:r w:rsidRPr="00FB0ED4">
        <w:t xml:space="preserve">med tett utnytting (leilegheiter). Det vert ikkje gjeve løyve til støyande eller skjemmande næringsverksemder i dette området. </w:t>
      </w:r>
    </w:p>
    <w:p w14:paraId="5F7BF481" w14:textId="77777777" w:rsidR="0066447C" w:rsidRPr="00FB0ED4" w:rsidRDefault="0066447C" w:rsidP="009C3435">
      <w:pPr>
        <w:numPr>
          <w:ilvl w:val="0"/>
          <w:numId w:val="1"/>
        </w:numPr>
        <w:contextualSpacing/>
      </w:pPr>
      <w:r w:rsidRPr="00FB0ED4">
        <w:t xml:space="preserve">Lokalisering av nye offentlege helsetenester skal skje i nærleiken av Helsetunet. Området ved ØSUS skal nyttast til skuleføremål og aktivitetar som naturleg knyter seg til det, t.d. nærmiljøanlegg, idrettsanlegg, «ungdoms»-park. </w:t>
      </w:r>
    </w:p>
    <w:p w14:paraId="315FEE34" w14:textId="77777777" w:rsidR="0066447C" w:rsidRPr="00FB0ED4" w:rsidRDefault="0066447C" w:rsidP="009C3435">
      <w:pPr>
        <w:numPr>
          <w:ilvl w:val="0"/>
          <w:numId w:val="1"/>
        </w:numPr>
        <w:contextualSpacing/>
      </w:pPr>
      <w:r w:rsidRPr="00FB0ED4">
        <w:t xml:space="preserve">Arealkrevjande næringar skal lokaliserast ved Raudbrøtmoen næringsområde. </w:t>
      </w:r>
    </w:p>
    <w:p w14:paraId="4842059A" w14:textId="77777777" w:rsidR="0066447C" w:rsidRPr="00FB0ED4" w:rsidRDefault="0066447C" w:rsidP="009C3435">
      <w:pPr>
        <w:numPr>
          <w:ilvl w:val="0"/>
          <w:numId w:val="1"/>
        </w:numPr>
        <w:contextualSpacing/>
      </w:pPr>
      <w:r w:rsidRPr="00FB0ED4">
        <w:t xml:space="preserve">Furustand skal bevarast og utviklast som det sentrale friområdet for tettstaden og for heile kommunen, med trygg tilkomst til område for gåande og syklande. </w:t>
      </w:r>
    </w:p>
    <w:p w14:paraId="27DDAE14" w14:textId="750B6A08" w:rsidR="0066447C" w:rsidRPr="00FB0ED4" w:rsidRDefault="0066447C" w:rsidP="009C3435">
      <w:pPr>
        <w:numPr>
          <w:ilvl w:val="0"/>
          <w:numId w:val="1"/>
        </w:numPr>
        <w:contextualSpacing/>
      </w:pPr>
      <w:r w:rsidRPr="00FB0ED4">
        <w:t>Tilkomsten til og bruken av nærfriluftsområda for Heggenes</w:t>
      </w:r>
      <w:r w:rsidR="003E2463">
        <w:t xml:space="preserve"> </w:t>
      </w:r>
      <w:r w:rsidRPr="00FB0ED4">
        <w:t xml:space="preserve">(Løkkjeskogen - Haughøgdshovda –Vindin, langs Vindin og Herrangtunet –Løkkjehovd) skal sikrast. </w:t>
      </w:r>
    </w:p>
    <w:p w14:paraId="7E6BF387" w14:textId="77777777" w:rsidR="0066447C" w:rsidRPr="00FB0ED4" w:rsidRDefault="0066447C" w:rsidP="009C3435">
      <w:pPr>
        <w:numPr>
          <w:ilvl w:val="0"/>
          <w:numId w:val="1"/>
        </w:numPr>
        <w:contextualSpacing/>
      </w:pPr>
      <w:r w:rsidRPr="00FB0ED4">
        <w:t xml:space="preserve">Det skal etablerast trafikksikre tilbod for gåande og syklingane innafor tettstadgrensa, mellom bustadområda og områda for privat og offentleg tenesteyting og friområdet Furustand. </w:t>
      </w:r>
    </w:p>
    <w:p w14:paraId="0E6A8013" w14:textId="77A3AB16" w:rsidR="0066447C" w:rsidRPr="00FB0ED4" w:rsidRDefault="0066447C" w:rsidP="009C3435">
      <w:pPr>
        <w:numPr>
          <w:ilvl w:val="0"/>
          <w:numId w:val="1"/>
        </w:numPr>
        <w:contextualSpacing/>
      </w:pPr>
      <w:r w:rsidRPr="00FB0ED4">
        <w:t xml:space="preserve">Kommunen skal i samråd med Innlandet fylkeskommune avklare løysingar som reduserer barriereverknaden av Bygdinvegen gjennom kommunesenteret. </w:t>
      </w:r>
    </w:p>
    <w:p w14:paraId="26C02076" w14:textId="000F828E" w:rsidR="0066447C" w:rsidRPr="00FB0ED4" w:rsidRDefault="0066447C" w:rsidP="009C3435">
      <w:pPr>
        <w:numPr>
          <w:ilvl w:val="0"/>
          <w:numId w:val="1"/>
        </w:numPr>
        <w:contextualSpacing/>
      </w:pPr>
      <w:r w:rsidRPr="00FB0ED4">
        <w:t xml:space="preserve">Kommunen skal i samråd med Innlandet fylkeskommune sikre tenlege kollektivpunkt/busstoppar langs Bygdinvegen, med </w:t>
      </w:r>
      <w:r w:rsidR="002D7272" w:rsidRPr="00FB0ED4">
        <w:t>trafikksikre</w:t>
      </w:r>
      <w:r w:rsidRPr="00FB0ED4">
        <w:t xml:space="preserve"> gangmoglegheiter frå bustadområda til desse. </w:t>
      </w:r>
    </w:p>
    <w:p w14:paraId="33AA1440" w14:textId="77777777" w:rsidR="0066447C" w:rsidRPr="00FB0ED4" w:rsidRDefault="0066447C" w:rsidP="009C3435">
      <w:pPr>
        <w:numPr>
          <w:ilvl w:val="0"/>
          <w:numId w:val="1"/>
        </w:numPr>
        <w:contextualSpacing/>
      </w:pPr>
      <w:r w:rsidRPr="00FB0ED4">
        <w:t>Ved utbygging av nye område innanfor tettstadgrensa som nyttar dyrkamark skal dette kompenserast med tilsvarande auka nydyrking i kommunen.</w:t>
      </w:r>
    </w:p>
    <w:p w14:paraId="1ED7BCBC" w14:textId="77777777" w:rsidR="0066447C" w:rsidRPr="00FB0ED4" w:rsidRDefault="0066447C" w:rsidP="0066447C"/>
    <w:p w14:paraId="557037D6" w14:textId="3650E393" w:rsidR="0066447C" w:rsidRPr="00FB0ED4" w:rsidRDefault="0066447C" w:rsidP="001D2B15">
      <w:pPr>
        <w:pStyle w:val="Overskrift4"/>
      </w:pPr>
      <w:bookmarkStart w:id="163" w:name="_Toc147151083"/>
      <w:bookmarkStart w:id="164" w:name="_Toc156396173"/>
      <w:bookmarkStart w:id="165" w:name="_Toc157776682"/>
      <w:r w:rsidRPr="00FB0ED4">
        <w:lastRenderedPageBreak/>
        <w:t>3.</w:t>
      </w:r>
      <w:r w:rsidR="008D6771" w:rsidRPr="00FB0ED4">
        <w:t>1</w:t>
      </w:r>
      <w:r w:rsidRPr="00FB0ED4">
        <w:t>.</w:t>
      </w:r>
      <w:r w:rsidR="00AA4F77" w:rsidRPr="00FB0ED4">
        <w:t>6</w:t>
      </w:r>
      <w:r w:rsidR="0037689D" w:rsidRPr="00FB0ED4">
        <w:t>.2</w:t>
      </w:r>
      <w:r w:rsidRPr="00FB0ED4">
        <w:t xml:space="preserve"> Beitostølen</w:t>
      </w:r>
      <w:bookmarkEnd w:id="163"/>
      <w:bookmarkEnd w:id="164"/>
      <w:bookmarkEnd w:id="165"/>
    </w:p>
    <w:p w14:paraId="4D1AE7C8" w14:textId="2A294D77" w:rsidR="0066447C" w:rsidRPr="00FB0ED4" w:rsidRDefault="0066447C" w:rsidP="0066447C">
      <w:r w:rsidRPr="00FB0ED4">
        <w:t>Kommunestyret har i samfunnsdelen av kommuneplanen sagt at vi skal vidareutvikle Beitostølen med sine urbane kvalitetar og senter for deltidsinnbyggarar, tilreisande og fastbuande. I økonomiplanen for 202</w:t>
      </w:r>
      <w:r w:rsidR="003E2463">
        <w:t>4</w:t>
      </w:r>
      <w:r w:rsidRPr="00FB0ED4">
        <w:t>-202</w:t>
      </w:r>
      <w:r w:rsidR="003E2463">
        <w:t>7</w:t>
      </w:r>
      <w:r w:rsidRPr="00FB0ED4">
        <w:t xml:space="preserve"> har kommunestyret vedteke følgjande hovudprioriteringar som er relevante for utvikling av Beitostølen: </w:t>
      </w:r>
    </w:p>
    <w:p w14:paraId="73978622" w14:textId="26EC65E3" w:rsidR="005B16D3" w:rsidRPr="00FB0ED4" w:rsidRDefault="005B16D3" w:rsidP="005B16D3">
      <w:pPr>
        <w:pStyle w:val="Listeavsnitt"/>
        <w:numPr>
          <w:ilvl w:val="0"/>
          <w:numId w:val="1"/>
        </w:numPr>
      </w:pPr>
      <w:r w:rsidRPr="00FB0ED4">
        <w:t>Vi skal invitere til Rein naturglede gjennom å:</w:t>
      </w:r>
    </w:p>
    <w:p w14:paraId="72191E27" w14:textId="513DB5B2" w:rsidR="005B16D3" w:rsidRPr="00FB0ED4" w:rsidRDefault="005B16D3" w:rsidP="005B16D3">
      <w:pPr>
        <w:pStyle w:val="Listeavsnitt"/>
        <w:numPr>
          <w:ilvl w:val="0"/>
          <w:numId w:val="25"/>
        </w:numPr>
      </w:pPr>
      <w:r w:rsidRPr="00FB0ED4">
        <w:t>vera det best tilrettelagde reisemålet i Norge for alle, uavhengig av funksjonsnivå</w:t>
      </w:r>
    </w:p>
    <w:p w14:paraId="48A6BD8C" w14:textId="5A4EC61C" w:rsidR="005B16D3" w:rsidRPr="00FB0ED4" w:rsidRDefault="005B16D3" w:rsidP="005B16D3">
      <w:pPr>
        <w:pStyle w:val="Listeavsnitt"/>
        <w:numPr>
          <w:ilvl w:val="0"/>
          <w:numId w:val="25"/>
        </w:numPr>
      </w:pPr>
      <w:r w:rsidRPr="00FB0ED4">
        <w:t>sikre finansiering av fellesgode som stiar og løyper mv. gjennom selskapet Beitostølen Fellesgoder AS.</w:t>
      </w:r>
    </w:p>
    <w:p w14:paraId="148B5E43" w14:textId="3EB02A48" w:rsidR="005B16D3" w:rsidRPr="00FB0ED4" w:rsidRDefault="005B16D3" w:rsidP="005B16D3">
      <w:pPr>
        <w:ind w:left="705" w:hanging="345"/>
      </w:pPr>
      <w:r w:rsidRPr="00FB0ED4">
        <w:t>•</w:t>
      </w:r>
      <w:r w:rsidRPr="00FB0ED4">
        <w:tab/>
        <w:t>Vi skal i lag med idrettslaget, stadionselskapet og Beitostølen Fellesgoder AS i løpet av 2024/2025 lage ein plan for utvikling og drift av sti- og løypenettet på Beitostølen og ein plan for Beitostølen stadion som gjev auka bruken av stadionområdet gjennom heile året.</w:t>
      </w:r>
    </w:p>
    <w:p w14:paraId="15430774" w14:textId="13C33B9B" w:rsidR="0066447C" w:rsidRPr="00FB0ED4" w:rsidRDefault="0066447C" w:rsidP="0066447C">
      <w:r w:rsidRPr="00FB0ED4">
        <w:t>Ein langsiktig plan for utvikling av Beitostølen sentrum vil bidra til å gje føreseielege rammer for innbyggarar, næringsdrivande og reisemålsutviklarar på Beitostølen. Ein slik plan kan også bidra til å redusere konfliktnivået for vidareutviklinga av Beitostølen.</w:t>
      </w:r>
    </w:p>
    <w:p w14:paraId="47819F44" w14:textId="5D7DFC0E" w:rsidR="0066447C" w:rsidRPr="00FB0ED4" w:rsidRDefault="005B16D3" w:rsidP="0066447C">
      <w:r w:rsidRPr="00FB0ED4">
        <w:t>O</w:t>
      </w:r>
      <w:r w:rsidR="0066447C" w:rsidRPr="00FB0ED4">
        <w:t>verordna mål for utviklinga av Beitostølen sentrum</w:t>
      </w:r>
      <w:r w:rsidRPr="00FB0ED4">
        <w:t xml:space="preserve"> er</w:t>
      </w:r>
      <w:r w:rsidR="0066447C" w:rsidRPr="00FB0ED4">
        <w:t>:</w:t>
      </w:r>
    </w:p>
    <w:p w14:paraId="52C7E166" w14:textId="77777777" w:rsidR="0066447C" w:rsidRPr="00FB0ED4" w:rsidRDefault="0066447C" w:rsidP="009C3435">
      <w:pPr>
        <w:numPr>
          <w:ilvl w:val="0"/>
          <w:numId w:val="3"/>
        </w:numPr>
        <w:contextualSpacing/>
      </w:pPr>
      <w:r w:rsidRPr="00FB0ED4">
        <w:t xml:space="preserve">Vi skal sikre og utvikle det unike ved Beitostølen; det at Beitostølen er lokalisert på fjellet samtidig som Beitostølen sentrum kan tilby urbane kvalitetar. </w:t>
      </w:r>
    </w:p>
    <w:p w14:paraId="591EDCE5" w14:textId="77777777" w:rsidR="0066447C" w:rsidRPr="00FB0ED4" w:rsidRDefault="0066447C" w:rsidP="009C3435">
      <w:pPr>
        <w:numPr>
          <w:ilvl w:val="0"/>
          <w:numId w:val="3"/>
        </w:numPr>
        <w:contextualSpacing/>
      </w:pPr>
      <w:r w:rsidRPr="00FB0ED4">
        <w:t xml:space="preserve">Beitostølen skal invitere til oppleving av rein naturglede for alle, uavhengig av funksjonsnivå. </w:t>
      </w:r>
    </w:p>
    <w:p w14:paraId="100D2B0A" w14:textId="43D258F7" w:rsidR="0066447C" w:rsidRPr="00FB0ED4" w:rsidRDefault="0066447C" w:rsidP="009C3435">
      <w:pPr>
        <w:numPr>
          <w:ilvl w:val="0"/>
          <w:numId w:val="3"/>
        </w:numPr>
        <w:contextualSpacing/>
      </w:pPr>
      <w:r w:rsidRPr="00FB0ED4">
        <w:t xml:space="preserve">Vi skal legge til rette for Beitostølen er ein motor for berekraftig næringsutvikling og verdiskaping i kommunen. </w:t>
      </w:r>
    </w:p>
    <w:p w14:paraId="43C30D72" w14:textId="77777777" w:rsidR="007E4EA2" w:rsidRPr="00FB0ED4" w:rsidRDefault="007E4EA2" w:rsidP="0066447C"/>
    <w:p w14:paraId="6438DD0C" w14:textId="6E7619A7" w:rsidR="0066447C" w:rsidRPr="00FB0ED4" w:rsidRDefault="005B16D3" w:rsidP="0066447C">
      <w:r w:rsidRPr="00FB0ED4">
        <w:t xml:space="preserve">Følgjande arealstrategi skal bidra til å nå desse </w:t>
      </w:r>
      <w:r w:rsidR="0066447C" w:rsidRPr="00FB0ED4">
        <w:t>måla:</w:t>
      </w:r>
    </w:p>
    <w:p w14:paraId="7484FAF6" w14:textId="77777777" w:rsidR="0066447C" w:rsidRPr="00FB0ED4" w:rsidRDefault="0066447C" w:rsidP="009C3435">
      <w:pPr>
        <w:numPr>
          <w:ilvl w:val="0"/>
          <w:numId w:val="4"/>
        </w:numPr>
        <w:contextualSpacing/>
        <w:rPr>
          <w:b/>
        </w:rPr>
      </w:pPr>
      <w:r w:rsidRPr="00FB0ED4">
        <w:rPr>
          <w:b/>
        </w:rPr>
        <w:t>Sentrumsavgrensing</w:t>
      </w:r>
    </w:p>
    <w:p w14:paraId="2C9C94E6" w14:textId="00EF8484" w:rsidR="0066447C" w:rsidRPr="00FB0ED4" w:rsidRDefault="0066447C" w:rsidP="0066447C">
      <w:pPr>
        <w:ind w:left="720"/>
        <w:contextualSpacing/>
      </w:pPr>
      <w:r w:rsidRPr="00FB0ED4">
        <w:t xml:space="preserve">KPA definerer ei sentrumsgrense. Innanfor denne grensa skal dei urbane kvalitetane sikrast og utviklast. Offentlege uterom som parkar og aktivitetsområde skal sikrast. Stiar og løyper skal gå gjennom sentrum og til nærfriluftsområda. Innanfor sentrumsgrensa vert det sett </w:t>
      </w:r>
      <w:r w:rsidR="00FF275C">
        <w:t>strengare</w:t>
      </w:r>
      <w:r w:rsidRPr="00FB0ED4">
        <w:t xml:space="preserve"> krav til tilgjengelegheit, parkering, estetikk, utnytting, renovasjon m.v. enn utanfor sentrumsgrensa. Innanfor sentrumsområdet er det i dag utvikla urbane kvalitetar. Desse kvalitetane vert vidareutvikla ved utbygging av infrastruktur og offentlege uterom, ved utbygging av ikkje utbygde område og ved transformasjon av område som i dag vert nytta ekstensivt og med manglande urbane kvalitetar.</w:t>
      </w:r>
    </w:p>
    <w:p w14:paraId="0E08F3D4" w14:textId="5DF6CE57" w:rsidR="0066447C" w:rsidRPr="00FB0ED4" w:rsidRDefault="0066447C" w:rsidP="0066447C">
      <w:pPr>
        <w:ind w:left="720"/>
        <w:contextualSpacing/>
      </w:pPr>
      <w:r w:rsidRPr="00FB0ED4">
        <w:t>Plankartet gir følgjande avgrensing av Beitostølen sentrum:</w:t>
      </w:r>
    </w:p>
    <w:p w14:paraId="689E9D01" w14:textId="37D35161" w:rsidR="006A4875" w:rsidRPr="00FB0ED4" w:rsidRDefault="002C7C7D" w:rsidP="00CD2198">
      <w:pPr>
        <w:pStyle w:val="Bildetekst"/>
        <w:ind w:left="360"/>
      </w:pPr>
      <w:r>
        <w:rPr>
          <w:noProof/>
        </w:rPr>
        <w:lastRenderedPageBreak/>
        <w:drawing>
          <wp:inline distT="0" distB="0" distL="0" distR="0" wp14:anchorId="40E5BA20" wp14:editId="6914BBE8">
            <wp:extent cx="5759450" cy="3861435"/>
            <wp:effectExtent l="0" t="0" r="0" b="571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3861435"/>
                    </a:xfrm>
                    <a:prstGeom prst="rect">
                      <a:avLst/>
                    </a:prstGeom>
                  </pic:spPr>
                </pic:pic>
              </a:graphicData>
            </a:graphic>
          </wp:inline>
        </w:drawing>
      </w:r>
    </w:p>
    <w:p w14:paraId="5DAA8CB6" w14:textId="1A5FA8A6" w:rsidR="007E4EA2" w:rsidRPr="003D013C" w:rsidRDefault="00CD2198" w:rsidP="006A4875">
      <w:pPr>
        <w:pStyle w:val="Bildetekst"/>
        <w:ind w:left="360"/>
        <w:rPr>
          <w:lang w:val="nb-NO"/>
        </w:rPr>
      </w:pPr>
      <w:r w:rsidRPr="003D013C">
        <w:rPr>
          <w:lang w:val="nb-NO"/>
        </w:rPr>
        <w:t xml:space="preserve">Figur </w:t>
      </w:r>
      <w:r w:rsidR="003D013C">
        <w:fldChar w:fldCharType="begin"/>
      </w:r>
      <w:r w:rsidR="003D013C" w:rsidRPr="003D013C">
        <w:rPr>
          <w:lang w:val="nb-NO"/>
        </w:rPr>
        <w:instrText xml:space="preserve"> SEQ Figur \* ARABIC </w:instrText>
      </w:r>
      <w:r w:rsidR="003D013C">
        <w:fldChar w:fldCharType="separate"/>
      </w:r>
      <w:r w:rsidR="007C1B86" w:rsidRPr="003D013C">
        <w:rPr>
          <w:noProof/>
          <w:lang w:val="nb-NO"/>
        </w:rPr>
        <w:t>4</w:t>
      </w:r>
      <w:r w:rsidR="003D013C">
        <w:rPr>
          <w:noProof/>
        </w:rPr>
        <w:fldChar w:fldCharType="end"/>
      </w:r>
      <w:r w:rsidRPr="003D013C">
        <w:rPr>
          <w:lang w:val="nb-NO"/>
        </w:rPr>
        <w:t xml:space="preserve">. Sentrumsområde for Beitostølen, med </w:t>
      </w:r>
      <w:r w:rsidR="00A30A85" w:rsidRPr="003D013C">
        <w:rPr>
          <w:lang w:val="nb-NO"/>
        </w:rPr>
        <w:t>sentrumskjernen</w:t>
      </w:r>
      <w:r w:rsidRPr="003D013C">
        <w:rPr>
          <w:lang w:val="nb-NO"/>
        </w:rPr>
        <w:t xml:space="preserve"> i midten</w:t>
      </w:r>
      <w:r w:rsidR="003D013C" w:rsidRPr="003D013C">
        <w:rPr>
          <w:lang w:val="nb-NO"/>
        </w:rPr>
        <w:t>.</w:t>
      </w:r>
    </w:p>
    <w:p w14:paraId="03E39B29" w14:textId="77777777" w:rsidR="0066447C" w:rsidRPr="003D013C" w:rsidRDefault="0066447C" w:rsidP="00CD2198">
      <w:pPr>
        <w:contextualSpacing/>
        <w:rPr>
          <w:lang w:val="nb-NO"/>
        </w:rPr>
      </w:pPr>
    </w:p>
    <w:p w14:paraId="5DA42E0F" w14:textId="77777777" w:rsidR="00A634A0" w:rsidRPr="00FB0ED4" w:rsidRDefault="00A634A0" w:rsidP="00A634A0">
      <w:pPr>
        <w:numPr>
          <w:ilvl w:val="0"/>
          <w:numId w:val="4"/>
        </w:numPr>
        <w:contextualSpacing/>
        <w:rPr>
          <w:b/>
        </w:rPr>
      </w:pPr>
      <w:r w:rsidRPr="00FB0ED4">
        <w:rPr>
          <w:b/>
        </w:rPr>
        <w:t xml:space="preserve">Funksjonar som skal lokaliserast i sentrum </w:t>
      </w:r>
    </w:p>
    <w:p w14:paraId="7E87CB50" w14:textId="39883DEB" w:rsidR="00A634A0" w:rsidRPr="00FB0ED4" w:rsidRDefault="00A634A0" w:rsidP="00A634A0">
      <w:pPr>
        <w:ind w:left="720"/>
        <w:contextualSpacing/>
      </w:pPr>
      <w:r w:rsidRPr="00FB0ED4">
        <w:t xml:space="preserve">Sentrumsgrensa definerer kva funksjonar som skal lokaliserast innanfor sentrum og ikkje ander stader på Beitostølen. Vi legg ABC-metoden for fysisk planlegging til grunn for lokalisering av aktivitet. Målsetjinga med ABC-metoden </w:t>
      </w:r>
      <w:r w:rsidR="005C72B5">
        <w:t xml:space="preserve">for Beitostølen sentrum </w:t>
      </w:r>
      <w:r w:rsidRPr="00FB0ED4">
        <w:t xml:space="preserve">er å: </w:t>
      </w:r>
    </w:p>
    <w:p w14:paraId="3A8FC269" w14:textId="77777777" w:rsidR="00A634A0" w:rsidRPr="00FB0ED4" w:rsidRDefault="00A634A0" w:rsidP="00A634A0">
      <w:pPr>
        <w:numPr>
          <w:ilvl w:val="1"/>
          <w:numId w:val="5"/>
        </w:numPr>
        <w:contextualSpacing/>
      </w:pPr>
      <w:r w:rsidRPr="00FB0ED4">
        <w:t xml:space="preserve">Sikre best mogleg gjensidig tilgjengelegheit mellom næringsverksemd/handel/ tenester, kundar/brukarar/besøkande og arbeidstakarar. </w:t>
      </w:r>
    </w:p>
    <w:p w14:paraId="382203D9" w14:textId="61F9717F" w:rsidR="00A634A0" w:rsidRPr="00FB0ED4" w:rsidRDefault="00A634A0" w:rsidP="00A634A0">
      <w:pPr>
        <w:numPr>
          <w:ilvl w:val="1"/>
          <w:numId w:val="5"/>
        </w:numPr>
        <w:contextualSpacing/>
      </w:pPr>
      <w:r w:rsidRPr="00FB0ED4">
        <w:t>Sikre eit godt sentrumsmiljø ved å unngå støy og luftforureining</w:t>
      </w:r>
      <w:r w:rsidR="00C70111" w:rsidRPr="00FB0ED4">
        <w:t xml:space="preserve"> m.v.</w:t>
      </w:r>
      <w:r w:rsidRPr="00FB0ED4">
        <w:t xml:space="preserve"> </w:t>
      </w:r>
    </w:p>
    <w:p w14:paraId="0BFA5D2C" w14:textId="77777777" w:rsidR="00A634A0" w:rsidRPr="00FB0ED4" w:rsidRDefault="00A634A0" w:rsidP="00A634A0">
      <w:pPr>
        <w:numPr>
          <w:ilvl w:val="1"/>
          <w:numId w:val="5"/>
        </w:numPr>
        <w:contextualSpacing/>
      </w:pPr>
      <w:r w:rsidRPr="00FB0ED4">
        <w:t>At lokalisering av næringsverksemder skal gi mindre bilbruk/bilavhengigheit.</w:t>
      </w:r>
    </w:p>
    <w:p w14:paraId="1ED52373" w14:textId="075169DD" w:rsidR="00A634A0" w:rsidRPr="00FB0ED4" w:rsidRDefault="005C72B5" w:rsidP="00A634A0">
      <w:pPr>
        <w:ind w:left="708"/>
      </w:pPr>
      <w:r w:rsidRPr="005C72B5">
        <w:t>Funksjonar og føremål som naturleg høyrer til eit sentrum så som detaljhandel, restaurantar og anna privat tenesteyting vert lokalisert i sentrum</w:t>
      </w:r>
      <w:r>
        <w:t>skjerna</w:t>
      </w:r>
      <w:r w:rsidRPr="005C72B5">
        <w:t xml:space="preserve">. </w:t>
      </w:r>
      <w:r>
        <w:t>I</w:t>
      </w:r>
      <w:r w:rsidR="00A634A0" w:rsidRPr="00FB0ED4">
        <w:t>nnanfor sentrum bli lagd til rette for nye bustader og fritidsbustader. Desse bør vera knytt til sentrum og sentrumsbilde, slik at dei bidreg til å aktivere området. For fritidsbustader innanfor sentrum vert det lagd til rette for «varme senger», dvs. at fritidsbustaden er tilgjengeleg for leige</w:t>
      </w:r>
      <w:r w:rsidR="00FF275C">
        <w:t>, jf. punkt 4.5 i Føresegner og retningsliner</w:t>
      </w:r>
      <w:r w:rsidR="00A634A0" w:rsidRPr="00FB0ED4">
        <w:t>.</w:t>
      </w:r>
    </w:p>
    <w:p w14:paraId="71BDAAAC" w14:textId="77777777" w:rsidR="00A634A0" w:rsidRPr="00FB0ED4" w:rsidRDefault="00A634A0" w:rsidP="00A634A0">
      <w:pPr>
        <w:numPr>
          <w:ilvl w:val="0"/>
          <w:numId w:val="4"/>
        </w:numPr>
        <w:contextualSpacing/>
        <w:rPr>
          <w:b/>
        </w:rPr>
      </w:pPr>
      <w:r w:rsidRPr="00FB0ED4">
        <w:rPr>
          <w:b/>
        </w:rPr>
        <w:t xml:space="preserve">Offentleg tilgjengelege uterom som parkar og torg, gjennomgåande grøntstrukturar, sti- og løypenett. </w:t>
      </w:r>
    </w:p>
    <w:p w14:paraId="144975A8" w14:textId="77777777" w:rsidR="00A634A0" w:rsidRPr="00FB0ED4" w:rsidRDefault="00A634A0" w:rsidP="00A634A0">
      <w:pPr>
        <w:ind w:left="720"/>
        <w:contextualSpacing/>
      </w:pPr>
      <w:r w:rsidRPr="00FB0ED4">
        <w:t xml:space="preserve">Offentleg tilgjengelege uterom er ein av dei viktigaste kvalitetane ved Beitostølen sentrum i dag, og ein kvalitet som skal vidareutviklast. Dette skal skje ved at: </w:t>
      </w:r>
    </w:p>
    <w:p w14:paraId="61337A88" w14:textId="77777777" w:rsidR="00A634A0" w:rsidRPr="00FB0ED4" w:rsidRDefault="00A634A0" w:rsidP="00A634A0">
      <w:pPr>
        <w:numPr>
          <w:ilvl w:val="1"/>
          <w:numId w:val="6"/>
        </w:numPr>
        <w:contextualSpacing/>
      </w:pPr>
      <w:r w:rsidRPr="00FB0ED4">
        <w:t xml:space="preserve">Bergojordet blir utvikla og teke i bruk som hjarta av Beitostølen heile året. Funksjonar som støtter opp om utvikling av dette uterommet vert lokalisert inntil Bergo-jordet. </w:t>
      </w:r>
    </w:p>
    <w:p w14:paraId="0EF09EB5" w14:textId="77777777" w:rsidR="00A634A0" w:rsidRPr="00FB0ED4" w:rsidRDefault="00A634A0" w:rsidP="00A634A0">
      <w:pPr>
        <w:numPr>
          <w:ilvl w:val="1"/>
          <w:numId w:val="6"/>
        </w:numPr>
        <w:contextualSpacing/>
      </w:pPr>
      <w:r w:rsidRPr="00FB0ED4">
        <w:t>Liastølen vert sikra og utvida som ein dokumentasjon på utviklinga av Beitostølen og som ein offentleg tilgjengeleg park.</w:t>
      </w:r>
    </w:p>
    <w:p w14:paraId="40053D6D" w14:textId="6CC9C2E3" w:rsidR="00A634A0" w:rsidRPr="00FB0ED4" w:rsidRDefault="00D772D1" w:rsidP="00A634A0">
      <w:pPr>
        <w:numPr>
          <w:ilvl w:val="1"/>
          <w:numId w:val="6"/>
        </w:numPr>
        <w:contextualSpacing/>
      </w:pPr>
      <w:r w:rsidRPr="00FB0ED4">
        <w:lastRenderedPageBreak/>
        <w:t>Aktivitets</w:t>
      </w:r>
      <w:r w:rsidR="00A634A0" w:rsidRPr="00FB0ED4">
        <w:t xml:space="preserve">- og idrettsområdet i heisområdet skal vera kopla på sentrum og vera tilgjengeleg via gang/sykkelsamband og ski-inn/ski-ut frå store delar av sentrum. </w:t>
      </w:r>
    </w:p>
    <w:p w14:paraId="241256DD" w14:textId="77777777" w:rsidR="00A634A0" w:rsidRPr="00FB0ED4" w:rsidRDefault="00A634A0" w:rsidP="00A634A0">
      <w:pPr>
        <w:numPr>
          <w:ilvl w:val="1"/>
          <w:numId w:val="6"/>
        </w:numPr>
        <w:contextualSpacing/>
      </w:pPr>
      <w:r w:rsidRPr="00FB0ED4">
        <w:t xml:space="preserve">Det skal leggast til rette for utvikling av fleire torg og urbane offentleg tilgjengelege plassar, mellom anne ved velkomstsenteret og Bitihorn (jf. reguleringsplan for sentrum), ved kollektivknutepunktet/buss-haldeplassen, ved Raddison hotell. </w:t>
      </w:r>
    </w:p>
    <w:p w14:paraId="6E9B3513" w14:textId="77777777" w:rsidR="00A634A0" w:rsidRPr="00FB0ED4" w:rsidRDefault="00A634A0" w:rsidP="00A634A0">
      <w:pPr>
        <w:numPr>
          <w:ilvl w:val="1"/>
          <w:numId w:val="6"/>
        </w:numPr>
        <w:contextualSpacing/>
      </w:pPr>
      <w:r w:rsidRPr="00FB0ED4">
        <w:t>Det skal sikrast ein gjennomgåande grøntstruktur nord-sør som ein viktig del av landskapsbilde og for å sikre bruksfunksjonar og økologiske funksjonar.</w:t>
      </w:r>
    </w:p>
    <w:p w14:paraId="534FFD1B" w14:textId="77777777" w:rsidR="00A634A0" w:rsidRPr="00FB0ED4" w:rsidRDefault="00A634A0" w:rsidP="00A634A0">
      <w:pPr>
        <w:numPr>
          <w:ilvl w:val="1"/>
          <w:numId w:val="6"/>
        </w:numPr>
        <w:contextualSpacing/>
      </w:pPr>
      <w:r w:rsidRPr="00FB0ED4">
        <w:t>Det skal vidareutviklast eit gjennomgåande universelt sti- og løypenett gjennom sentrum og ut til dei sentrumsnære friluftsområda med følgjande hovudstruktur:</w:t>
      </w:r>
    </w:p>
    <w:p w14:paraId="72CF241E" w14:textId="156F87BF" w:rsidR="00E811BA" w:rsidRPr="00FB0ED4" w:rsidRDefault="00503AA2" w:rsidP="004E625C">
      <w:pPr>
        <w:keepNext/>
        <w:contextualSpacing/>
        <w:jc w:val="center"/>
      </w:pPr>
      <w:r w:rsidRPr="00FB0ED4">
        <w:rPr>
          <w:noProof/>
        </w:rPr>
        <w:drawing>
          <wp:inline distT="0" distB="0" distL="0" distR="0" wp14:anchorId="26694D35" wp14:editId="171EF7B9">
            <wp:extent cx="3974935" cy="2801526"/>
            <wp:effectExtent l="0" t="0" r="6985" b="0"/>
            <wp:docPr id="97453666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85688" cy="2809104"/>
                    </a:xfrm>
                    <a:prstGeom prst="rect">
                      <a:avLst/>
                    </a:prstGeom>
                    <a:noFill/>
                  </pic:spPr>
                </pic:pic>
              </a:graphicData>
            </a:graphic>
          </wp:inline>
        </w:drawing>
      </w:r>
    </w:p>
    <w:p w14:paraId="7ADF5BBC" w14:textId="03F6CBBD" w:rsidR="009C3435" w:rsidRPr="00FB0ED4" w:rsidRDefault="00E811BA" w:rsidP="004E625C">
      <w:pPr>
        <w:pStyle w:val="Bildetekst"/>
        <w:ind w:left="708"/>
        <w:jc w:val="both"/>
      </w:pPr>
      <w:r w:rsidRPr="00FB0ED4">
        <w:t xml:space="preserve">Figur </w:t>
      </w:r>
      <w:fldSimple w:instr=" SEQ Figur \* ARABIC ">
        <w:r w:rsidR="007C1B86" w:rsidRPr="00FB0ED4">
          <w:rPr>
            <w:noProof/>
          </w:rPr>
          <w:t>5</w:t>
        </w:r>
      </w:fldSimple>
      <w:r w:rsidR="00011BE5" w:rsidRPr="00FB0ED4">
        <w:t>. Sti. Tilrettelagt sti- og løypenett gjennom sentrum på Beitostølen.</w:t>
      </w:r>
      <w:r w:rsidR="004E625C" w:rsidRPr="00FB0ED4">
        <w:t xml:space="preserve"> </w:t>
      </w:r>
      <w:r w:rsidR="0066447C" w:rsidRPr="00FB0ED4">
        <w:t>Inntil 7% stigning, maks 10% stiging over kortare strekningar</w:t>
      </w:r>
    </w:p>
    <w:p w14:paraId="239A1559" w14:textId="77777777" w:rsidR="00FF275C" w:rsidRPr="00FB0ED4" w:rsidRDefault="00FF275C" w:rsidP="00FF275C">
      <w:pPr>
        <w:ind w:left="708"/>
      </w:pPr>
      <w:r w:rsidRPr="00FB0ED4">
        <w:t>For dette hovudnettet bør vera tilrettelagd for bruk for alle i fire årstider og for alle uavhengig av funksjonsnivå, noko som inneber:</w:t>
      </w:r>
    </w:p>
    <w:p w14:paraId="70F83C2A" w14:textId="5695786D" w:rsidR="0066447C" w:rsidRPr="00FB0ED4" w:rsidRDefault="0066447C" w:rsidP="009C3435">
      <w:pPr>
        <w:numPr>
          <w:ilvl w:val="0"/>
          <w:numId w:val="7"/>
        </w:numPr>
        <w:contextualSpacing/>
      </w:pPr>
      <w:r w:rsidRPr="00FB0ED4">
        <w:t xml:space="preserve">Planfrie kryssingar med køyreveg </w:t>
      </w:r>
    </w:p>
    <w:p w14:paraId="7E291C67" w14:textId="73D09734" w:rsidR="0066447C" w:rsidRPr="00FB0ED4" w:rsidRDefault="0066447C" w:rsidP="009C3435">
      <w:pPr>
        <w:numPr>
          <w:ilvl w:val="0"/>
          <w:numId w:val="7"/>
        </w:numPr>
        <w:contextualSpacing/>
      </w:pPr>
      <w:r w:rsidRPr="00FB0ED4">
        <w:t>Min 6 meter breidde</w:t>
      </w:r>
      <w:r w:rsidR="00FF275C">
        <w:t>, med 3 meter grusa gangveg i midten og 1,5 meter grasdekke på kvar side</w:t>
      </w:r>
      <w:r w:rsidRPr="00FB0ED4">
        <w:t xml:space="preserve"> </w:t>
      </w:r>
    </w:p>
    <w:p w14:paraId="0A339315" w14:textId="77777777" w:rsidR="0066447C" w:rsidRPr="00FB0ED4" w:rsidRDefault="0066447C" w:rsidP="009C3435">
      <w:pPr>
        <w:numPr>
          <w:ilvl w:val="0"/>
          <w:numId w:val="7"/>
        </w:numPr>
        <w:contextualSpacing/>
      </w:pPr>
      <w:r w:rsidRPr="00FB0ED4">
        <w:t xml:space="preserve">Tilrettelegging for tidlegløype, dvs. god drenering og grusa eller liknande dekke </w:t>
      </w:r>
    </w:p>
    <w:p w14:paraId="779E4340" w14:textId="77777777" w:rsidR="0066447C" w:rsidRPr="00FB0ED4" w:rsidRDefault="0066447C" w:rsidP="009C3435">
      <w:pPr>
        <w:numPr>
          <w:ilvl w:val="0"/>
          <w:numId w:val="7"/>
        </w:numPr>
        <w:contextualSpacing/>
      </w:pPr>
      <w:r w:rsidRPr="00FB0ED4">
        <w:t xml:space="preserve">God skilting for alle </w:t>
      </w:r>
    </w:p>
    <w:p w14:paraId="0D86D80D" w14:textId="77777777" w:rsidR="0066447C" w:rsidRPr="00FB0ED4" w:rsidRDefault="0066447C" w:rsidP="009C3435">
      <w:pPr>
        <w:numPr>
          <w:ilvl w:val="0"/>
          <w:numId w:val="7"/>
        </w:numPr>
        <w:contextualSpacing/>
      </w:pPr>
      <w:r w:rsidRPr="00FB0ED4">
        <w:t xml:space="preserve">Tilrettelegging med benker eller liknande sommarhalvåret for dei som treng kvileplassar </w:t>
      </w:r>
    </w:p>
    <w:p w14:paraId="091B307C" w14:textId="77777777" w:rsidR="0066447C" w:rsidRPr="00FB0ED4" w:rsidRDefault="0066447C" w:rsidP="00FF275C">
      <w:pPr>
        <w:ind w:left="708"/>
      </w:pPr>
      <w:r w:rsidRPr="00FB0ED4">
        <w:t>Areal for dette hovudnettet bør vera regulert og i kommunal eige, jf. kommunestyrevedtak om det.</w:t>
      </w:r>
    </w:p>
    <w:p w14:paraId="7AD6CB2C" w14:textId="77777777" w:rsidR="00F44635" w:rsidRPr="00FB0ED4" w:rsidRDefault="00F44635" w:rsidP="00F44635">
      <w:pPr>
        <w:numPr>
          <w:ilvl w:val="0"/>
          <w:numId w:val="4"/>
        </w:numPr>
        <w:contextualSpacing/>
        <w:rPr>
          <w:b/>
        </w:rPr>
      </w:pPr>
      <w:r w:rsidRPr="00FB0ED4">
        <w:rPr>
          <w:b/>
        </w:rPr>
        <w:t xml:space="preserve">Krav til bygningsstrukturar, typologi </w:t>
      </w:r>
    </w:p>
    <w:p w14:paraId="1D3D4881" w14:textId="73537BBC" w:rsidR="00F44635" w:rsidRPr="00FB0ED4" w:rsidRDefault="00F44635" w:rsidP="00F44635">
      <w:pPr>
        <w:ind w:left="720"/>
        <w:contextualSpacing/>
      </w:pPr>
      <w:r w:rsidRPr="00FB0ED4">
        <w:t xml:space="preserve">For fjelldestinasjonar er det ein samanheng mellom bygningstype som blir bygd og utvikling av området sin identitet og attraktivitet. </w:t>
      </w:r>
      <w:r w:rsidR="00E6168C">
        <w:t xml:space="preserve">I sentrumsområdet </w:t>
      </w:r>
      <w:r w:rsidRPr="00FB0ED4">
        <w:t>skal det utviklast ein bygningstype for leilegheitsbygg, hotell m.v. som gjev Beitostølen ein forsterka identitet og estetisk uttrykk</w:t>
      </w:r>
      <w:r w:rsidR="00E6168C">
        <w:t>, jf. punkt 4.4 i Føresegner og retningsliner</w:t>
      </w:r>
      <w:r w:rsidRPr="00FB0ED4">
        <w:t>. Bygningstypen skal legge til rette for ein kompakt fjelland</w:t>
      </w:r>
      <w:r w:rsidR="00D772D1" w:rsidRPr="00FB0ED4">
        <w:t>s</w:t>
      </w:r>
      <w:r w:rsidRPr="00FB0ED4">
        <w:t>by og bruk av berekraftige og klimavenlege utbyggingsløysingar og materialval, tett- og arealeffektiv utnytting.</w:t>
      </w:r>
    </w:p>
    <w:p w14:paraId="53133788" w14:textId="77777777" w:rsidR="00F44635" w:rsidRPr="00FB0ED4" w:rsidRDefault="00F44635" w:rsidP="00F44635">
      <w:pPr>
        <w:ind w:left="720"/>
        <w:contextualSpacing/>
      </w:pPr>
    </w:p>
    <w:p w14:paraId="23463EDD" w14:textId="77777777" w:rsidR="00F44635" w:rsidRPr="00FB0ED4" w:rsidRDefault="00F44635" w:rsidP="00F44635">
      <w:pPr>
        <w:numPr>
          <w:ilvl w:val="0"/>
          <w:numId w:val="4"/>
        </w:numPr>
        <w:contextualSpacing/>
        <w:rPr>
          <w:b/>
        </w:rPr>
      </w:pPr>
      <w:r w:rsidRPr="00FB0ED4">
        <w:rPr>
          <w:b/>
        </w:rPr>
        <w:lastRenderedPageBreak/>
        <w:t xml:space="preserve">Utnytting, byggehøgder og maks/min BRA </w:t>
      </w:r>
    </w:p>
    <w:p w14:paraId="58E671AF" w14:textId="1629D9A3" w:rsidR="00F44635" w:rsidRPr="00FB0ED4" w:rsidRDefault="00F44635" w:rsidP="00F44635">
      <w:pPr>
        <w:ind w:left="720"/>
        <w:contextualSpacing/>
      </w:pPr>
      <w:r w:rsidRPr="00FB0ED4">
        <w:t>Innanfor sentrumsavgrensinga vert det ved nye reguleringsplanar stilt krav om minemun utbygging av BRA (100%) for å sikre ein effektiv arealbruk. Byggehøgda vil innanfor sentrum</w:t>
      </w:r>
      <w:r w:rsidR="00E37833">
        <w:t>s</w:t>
      </w:r>
      <w:r w:rsidR="00E6168C">
        <w:t>kjerna</w:t>
      </w:r>
      <w:r w:rsidRPr="00FB0ED4">
        <w:t xml:space="preserve"> vera inntil 5 etasjar, men kan i enkelte tilfelle</w:t>
      </w:r>
      <w:r w:rsidR="00453595" w:rsidRPr="00FB0ED4">
        <w:t xml:space="preserve"> </w:t>
      </w:r>
      <w:r w:rsidRPr="00FB0ED4">
        <w:t>vera over det. For å sikre tilstrekkeleg kvalitet ved uteområde rundt leilegheitsbygga vert BYA sett til maks 40%.</w:t>
      </w:r>
    </w:p>
    <w:p w14:paraId="1BA438C4" w14:textId="77777777" w:rsidR="00F44635" w:rsidRPr="00FB0ED4" w:rsidRDefault="00F44635" w:rsidP="00F44635">
      <w:pPr>
        <w:ind w:left="720"/>
        <w:contextualSpacing/>
      </w:pPr>
    </w:p>
    <w:p w14:paraId="06228A27" w14:textId="77777777" w:rsidR="00F44635" w:rsidRPr="00FB0ED4" w:rsidRDefault="00F44635" w:rsidP="00F44635">
      <w:pPr>
        <w:numPr>
          <w:ilvl w:val="0"/>
          <w:numId w:val="4"/>
        </w:numPr>
        <w:contextualSpacing/>
        <w:rPr>
          <w:b/>
        </w:rPr>
      </w:pPr>
      <w:r w:rsidRPr="00FB0ED4">
        <w:rPr>
          <w:b/>
        </w:rPr>
        <w:t xml:space="preserve">Krav til parkering, parkeringsløysingar og kollektivtilbod </w:t>
      </w:r>
    </w:p>
    <w:p w14:paraId="761AB090" w14:textId="38E94D27" w:rsidR="00F44635" w:rsidRPr="00FB0ED4" w:rsidRDefault="00F44635" w:rsidP="00F44635">
      <w:pPr>
        <w:ind w:left="720"/>
        <w:contextualSpacing/>
      </w:pPr>
      <w:r w:rsidRPr="00FB0ED4">
        <w:t xml:space="preserve">Innanfor sentrumsområde og i område med god tilkomst til kollektivknutepunkt vil krav til parkeringsdekking bli sett lågare enn i andre område, då ein større del av transporten skal kunne gjennomførast </w:t>
      </w:r>
      <w:r w:rsidR="00E37833">
        <w:t>utan bruk av bil</w:t>
      </w:r>
      <w:r w:rsidRPr="00FB0ED4">
        <w:t>. Minst mogleg av arealet på bakken i sentrum</w:t>
      </w:r>
      <w:r w:rsidR="00E37833">
        <w:t>skjerna</w:t>
      </w:r>
      <w:r w:rsidRPr="00FB0ED4">
        <w:t xml:space="preserve"> skal nyttast til overflateparkering. Ved nye reguleringsplanar skal parkeringa løysast ved parkeringsanlegg under bakken eller ved frikjøp frå parkeringskravet</w:t>
      </w:r>
      <w:r w:rsidR="005C72B5">
        <w:t>, jf. punkt 4.1.5 i Føresegner og retningsliner</w:t>
      </w:r>
      <w:r w:rsidRPr="00FB0ED4">
        <w:t xml:space="preserve">. Frikjøpsordninga vert nytta til å etablera fleire mindre parkeringsanlegg i sentrum i kombinasjon med andre føremål. </w:t>
      </w:r>
    </w:p>
    <w:p w14:paraId="78F47F91" w14:textId="77777777" w:rsidR="00F44635" w:rsidRPr="00FB0ED4" w:rsidRDefault="00F44635" w:rsidP="00F44635">
      <w:pPr>
        <w:ind w:left="720"/>
        <w:contextualSpacing/>
      </w:pPr>
      <w:r w:rsidRPr="00FB0ED4">
        <w:t xml:space="preserve">Kollektivtilbodet skal bidra til redusert bruk av privatbil og skal i samråd med næringa utviklast etter følgjande hovudlinjer: </w:t>
      </w:r>
    </w:p>
    <w:p w14:paraId="56CED63C" w14:textId="127C46FC" w:rsidR="00F44635" w:rsidRPr="00FB0ED4" w:rsidRDefault="00F44635" w:rsidP="00F44635">
      <w:pPr>
        <w:numPr>
          <w:ilvl w:val="1"/>
          <w:numId w:val="6"/>
        </w:numPr>
        <w:contextualSpacing/>
      </w:pPr>
      <w:r w:rsidRPr="00FB0ED4">
        <w:t>Nytt kollektivknutepunkt ved eksisterande buss</w:t>
      </w:r>
      <w:r w:rsidR="005C72B5">
        <w:t>halde</w:t>
      </w:r>
      <w:r w:rsidRPr="00FB0ED4">
        <w:t xml:space="preserve">plass for tilreisande til Beitostølen. </w:t>
      </w:r>
    </w:p>
    <w:p w14:paraId="57FD9FAD" w14:textId="2DC44798" w:rsidR="00F44635" w:rsidRPr="00FB0ED4" w:rsidRDefault="005C72B5" w:rsidP="00F44635">
      <w:pPr>
        <w:numPr>
          <w:ilvl w:val="1"/>
          <w:numId w:val="6"/>
        </w:numPr>
        <w:contextualSpacing/>
      </w:pPr>
      <w:r>
        <w:t xml:space="preserve">Legge til rette for </w:t>
      </w:r>
      <w:r w:rsidR="00F44635" w:rsidRPr="00FB0ED4">
        <w:t>ein shuttle-bussløysing i og gjennom sentrum til viktige utfartsplassar som Beitostølen stadion, Garli m.v. i kombinasjon med tilbod om bil- og sykkeldeling. Det skal leggjast til rette for nye miljøvenlege og tekniske løysingar for lokaltransporten.</w:t>
      </w:r>
    </w:p>
    <w:p w14:paraId="37E38E8F" w14:textId="77777777" w:rsidR="00F44635" w:rsidRPr="00FB0ED4" w:rsidRDefault="00F44635" w:rsidP="00F44635">
      <w:pPr>
        <w:ind w:left="1440"/>
        <w:contextualSpacing/>
      </w:pPr>
    </w:p>
    <w:p w14:paraId="2FE0CE34" w14:textId="77777777" w:rsidR="00F44635" w:rsidRPr="00FB0ED4" w:rsidRDefault="00F44635" w:rsidP="00F44635">
      <w:pPr>
        <w:numPr>
          <w:ilvl w:val="0"/>
          <w:numId w:val="4"/>
        </w:numPr>
        <w:contextualSpacing/>
        <w:rPr>
          <w:b/>
        </w:rPr>
      </w:pPr>
      <w:r w:rsidRPr="00FB0ED4">
        <w:rPr>
          <w:b/>
        </w:rPr>
        <w:t xml:space="preserve">Krav til sentrumsrenovasjon </w:t>
      </w:r>
    </w:p>
    <w:p w14:paraId="5E537AF4" w14:textId="77777777" w:rsidR="00F44635" w:rsidRPr="00FB0ED4" w:rsidRDefault="00F44635" w:rsidP="00F44635">
      <w:pPr>
        <w:ind w:left="720"/>
        <w:contextualSpacing/>
      </w:pPr>
      <w:r w:rsidRPr="00FB0ED4">
        <w:t>Innanfor sentrumsområdet skal det ved nye reguleringar setjast krav om at hushaldningsavfallet frå fritidsbustader og bustader skal oppbevarast kjeldesortert innomhus eller i nedgraven løysingar utomhus. Næringsavfall skal også oppbevarast innomhus eller på andre måtar skulte frå det offentlege rommet.</w:t>
      </w:r>
    </w:p>
    <w:p w14:paraId="43A0C938" w14:textId="77777777" w:rsidR="00F44635" w:rsidRPr="00FB0ED4" w:rsidRDefault="00F44635" w:rsidP="00F44635">
      <w:pPr>
        <w:ind w:left="720"/>
        <w:contextualSpacing/>
      </w:pPr>
    </w:p>
    <w:p w14:paraId="0A543660" w14:textId="77777777" w:rsidR="00F44635" w:rsidRPr="00FB0ED4" w:rsidRDefault="00F44635" w:rsidP="00F44635">
      <w:pPr>
        <w:numPr>
          <w:ilvl w:val="0"/>
          <w:numId w:val="4"/>
        </w:numPr>
        <w:contextualSpacing/>
        <w:rPr>
          <w:b/>
        </w:rPr>
      </w:pPr>
      <w:r w:rsidRPr="00FB0ED4">
        <w:rPr>
          <w:b/>
        </w:rPr>
        <w:t>UU/tilrettelegging for alle</w:t>
      </w:r>
    </w:p>
    <w:p w14:paraId="5BB6A9DC" w14:textId="07D4E130" w:rsidR="00F44635" w:rsidRPr="00FB0ED4" w:rsidRDefault="00F44635" w:rsidP="00F44635">
      <w:pPr>
        <w:ind w:left="720"/>
        <w:contextualSpacing/>
      </w:pPr>
      <w:r w:rsidRPr="00FB0ED4">
        <w:t xml:space="preserve">Vi har som målsetting at kommunen skal vera det best tilrettelagde reisemålet i Norge for alle, uavhengig av funksjonsnivå. Det set særskilte krav til nye bygg og uteområde. Krav til nye bygg vert sikra gjennom teknisk forskrift. </w:t>
      </w:r>
      <w:r w:rsidR="005C72B5">
        <w:t xml:space="preserve">Vi vil </w:t>
      </w:r>
      <w:r w:rsidRPr="00FB0ED4">
        <w:t>sikre krav om tilgjengelegheit for uteområde gjennom føresegner KPA</w:t>
      </w:r>
      <w:r w:rsidR="005C72B5">
        <w:t xml:space="preserve"> og </w:t>
      </w:r>
      <w:r w:rsidRPr="00FB0ED4">
        <w:t xml:space="preserve">i framtidige reguleringsplanar og ved eigne utbyggingar. </w:t>
      </w:r>
    </w:p>
    <w:p w14:paraId="5FC0184E" w14:textId="5BA63233" w:rsidR="005E4026" w:rsidRPr="00FB0ED4" w:rsidRDefault="0066447C" w:rsidP="003D5AE6">
      <w:pPr>
        <w:pStyle w:val="Overskrift3"/>
      </w:pPr>
      <w:bookmarkStart w:id="166" w:name="_Toc156396174"/>
      <w:bookmarkStart w:id="167" w:name="_Toc157776683"/>
      <w:bookmarkStart w:id="168" w:name="_Toc157776751"/>
      <w:bookmarkStart w:id="169" w:name="_Toc159933504"/>
      <w:bookmarkStart w:id="170" w:name="_Toc159934487"/>
      <w:r w:rsidRPr="00FB0ED4">
        <w:t>3.</w:t>
      </w:r>
      <w:r w:rsidR="00370572" w:rsidRPr="00FB0ED4">
        <w:t>1.</w:t>
      </w:r>
      <w:r w:rsidR="00AA4F77" w:rsidRPr="00FB0ED4">
        <w:t>7</w:t>
      </w:r>
      <w:r w:rsidRPr="00FB0ED4">
        <w:t xml:space="preserve"> </w:t>
      </w:r>
      <w:r w:rsidR="005E4026" w:rsidRPr="00FB0ED4">
        <w:t>Bustad</w:t>
      </w:r>
      <w:bookmarkEnd w:id="166"/>
      <w:bookmarkEnd w:id="167"/>
      <w:bookmarkEnd w:id="168"/>
      <w:bookmarkEnd w:id="169"/>
      <w:bookmarkEnd w:id="170"/>
    </w:p>
    <w:p w14:paraId="3A519754" w14:textId="77777777" w:rsidR="00817735" w:rsidRPr="00FB0ED4" w:rsidRDefault="00817735" w:rsidP="00817735">
      <w:r w:rsidRPr="00FB0ED4">
        <w:t>I forbindelse med arbeidet med KPA har vi vurdert behovet for areal til bustadføremål i kommande periode, med bakgrunn i forventa og ønske folketalsutvikling. Målsettinga til kommunestyret at innbyggartalet skal ligge på dagens nivå og minst auka med i gjennomsnitt 1 % i året i planperioden, noko som vil gje 3666 innbyggarar innan 12 år. Tal viser at i tettbygde strøk har innbyggartalet auka markant dei siste åra, i gjennomsnitt med 30 innbyggarar pr. år, med tilsvarande reduksjon i spreitt-budde strok.</w:t>
      </w:r>
    </w:p>
    <w:p w14:paraId="67274BA7" w14:textId="70C81A9D" w:rsidR="00817735" w:rsidRPr="00FB0ED4" w:rsidRDefault="00817735" w:rsidP="00817735">
      <w:r w:rsidRPr="00FB0ED4">
        <w:t xml:space="preserve">Legg vi til grunn at folkeveksten framleis vil kome i tettbygde strok vil vi ha omtrentleg 360 fleire innbyggarar i tettbygde strøk </w:t>
      </w:r>
      <w:r w:rsidR="00FD07A3">
        <w:t xml:space="preserve">av kommunen </w:t>
      </w:r>
      <w:r w:rsidRPr="00FB0ED4">
        <w:t xml:space="preserve">i slutten av planperioden. I gjennomsnitt bur det 2,1 menneske per husstand, </w:t>
      </w:r>
      <w:r w:rsidR="00FD07A3">
        <w:t xml:space="preserve">noko som inneber at vi har </w:t>
      </w:r>
      <w:r w:rsidRPr="00FB0ED4">
        <w:t xml:space="preserve">behov for omlag 170 </w:t>
      </w:r>
      <w:r w:rsidR="00FD07A3">
        <w:t xml:space="preserve">nye </w:t>
      </w:r>
      <w:r w:rsidRPr="00FB0ED4">
        <w:t>bueiningar</w:t>
      </w:r>
      <w:r w:rsidR="00FD07A3">
        <w:t xml:space="preserve"> på Heggenes og på Beitostølen</w:t>
      </w:r>
      <w:r w:rsidRPr="00FB0ED4">
        <w:t xml:space="preserve">. Vi har tilstrekkeleg bustadreservar sør og midt i kommunen, men ikkje nord i kommunen. For å sikre tilstrekkeleg bustadareal må regulert bustadområde </w:t>
      </w:r>
      <w:r w:rsidR="00FD07A3">
        <w:t>takast i bruk</w:t>
      </w:r>
      <w:r w:rsidRPr="00FB0ED4">
        <w:t xml:space="preserve">, </w:t>
      </w:r>
      <w:r w:rsidRPr="00FB0ED4">
        <w:lastRenderedPageBreak/>
        <w:t>eksisterande bustadområde (Stølslie og Klyppemyrhaugen) må utvidast</w:t>
      </w:r>
      <w:r w:rsidR="00FD07A3">
        <w:t xml:space="preserve"> og utviklast</w:t>
      </w:r>
      <w:r w:rsidRPr="00FB0ED4">
        <w:t xml:space="preserve"> og det vert opna for å fortetta i eksisterande bustadområde, jf.  drøftingsnotat om bustad. </w:t>
      </w:r>
    </w:p>
    <w:p w14:paraId="2C29E279" w14:textId="77777777" w:rsidR="00A77394" w:rsidRPr="00FB0ED4" w:rsidRDefault="00A77394" w:rsidP="00A77394"/>
    <w:p w14:paraId="36D7CD7B" w14:textId="7223B5C4" w:rsidR="00A77394" w:rsidRPr="00FB0ED4" w:rsidRDefault="00A77394" w:rsidP="003D5AE6">
      <w:pPr>
        <w:pStyle w:val="Overskrift4"/>
      </w:pPr>
      <w:bookmarkStart w:id="171" w:name="_Toc156396175"/>
      <w:bookmarkStart w:id="172" w:name="_Toc157776684"/>
      <w:r w:rsidRPr="00FB0ED4">
        <w:t>3.</w:t>
      </w:r>
      <w:r w:rsidR="00370572" w:rsidRPr="00FB0ED4">
        <w:t>1.</w:t>
      </w:r>
      <w:r w:rsidR="00AA4F77" w:rsidRPr="00FB0ED4">
        <w:t>7</w:t>
      </w:r>
      <w:r w:rsidRPr="00FB0ED4">
        <w:t>.1 Folketal og utvikling</w:t>
      </w:r>
      <w:bookmarkEnd w:id="171"/>
      <w:bookmarkEnd w:id="172"/>
    </w:p>
    <w:p w14:paraId="0FF2AA99" w14:textId="2900CF8B" w:rsidR="00A77394" w:rsidRPr="00FB0ED4" w:rsidRDefault="00E811BA" w:rsidP="00A77394">
      <w:r w:rsidRPr="00FB0ED4">
        <w:t>1. januar 202</w:t>
      </w:r>
      <w:r w:rsidR="00FD07A3">
        <w:t>3</w:t>
      </w:r>
      <w:r w:rsidRPr="00FB0ED4">
        <w:t xml:space="preserve"> var det 32</w:t>
      </w:r>
      <w:r w:rsidR="00FD07A3">
        <w:t>91</w:t>
      </w:r>
      <w:r w:rsidRPr="00FB0ED4">
        <w:t xml:space="preserve"> innbyggarar I Øystre Slidre kommune. I 202</w:t>
      </w:r>
      <w:r w:rsidR="00FD07A3">
        <w:t>2</w:t>
      </w:r>
      <w:r w:rsidRPr="00FB0ED4">
        <w:t xml:space="preserve"> auka folketalet med </w:t>
      </w:r>
      <w:r w:rsidR="00FD07A3">
        <w:t>39</w:t>
      </w:r>
      <w:r w:rsidRPr="00FB0ED4">
        <w:t xml:space="preserve"> innbyggarar</w:t>
      </w:r>
      <w:r w:rsidR="00FD07A3">
        <w:t>, medan det gjekk ned med 10 innbyggarar i 2023</w:t>
      </w:r>
      <w:r w:rsidRPr="00FB0ED4">
        <w:t>. Folketalet vil i følgje SSB halda seg stabilt dei neste ti åra (sjå tabell 1). Legg vi til grunn ein årleg befolkningsvekst på 1 % vil folketalet ligga på 36</w:t>
      </w:r>
      <w:r w:rsidR="00083231">
        <w:t>83</w:t>
      </w:r>
      <w:r w:rsidRPr="00FB0ED4">
        <w:t xml:space="preserve"> innan 12 år. Det ville bety større vekst enn SSBs tal for høg nasjonal vekst. Tar vi utgangspunkt i aldersfordelinga i tala frå SSB vil ein høg del av denne veksten ligge i gruppa eldre menneske medan dei andre gruppene vil ligga stabil eller ha nedgang.</w:t>
      </w:r>
    </w:p>
    <w:p w14:paraId="064687B7" w14:textId="46BD9ACA" w:rsidR="00E811BA" w:rsidRPr="00FB0ED4" w:rsidRDefault="00E811BA" w:rsidP="00E811BA">
      <w:pPr>
        <w:pStyle w:val="Bildetekst"/>
        <w:keepNext/>
      </w:pPr>
      <w:r w:rsidRPr="00FB0ED4">
        <w:t xml:space="preserve">Tabell </w:t>
      </w:r>
      <w:fldSimple w:instr=" SEQ Tabell \* ARABIC ">
        <w:r w:rsidR="00F52B2D" w:rsidRPr="00FB0ED4">
          <w:rPr>
            <w:noProof/>
          </w:rPr>
          <w:t>2</w:t>
        </w:r>
      </w:fldSimple>
      <w:r w:rsidRPr="00FB0ED4">
        <w:t>. . Framskr</w:t>
      </w:r>
      <w:r w:rsidR="000823D7" w:rsidRPr="00FB0ED4">
        <w:t>i</w:t>
      </w:r>
      <w:r w:rsidRPr="00FB0ED4">
        <w:t>ve folketal 1. januar, etter region, kjønn, alder, statistikkvariabel og år (SSB - 12882: Framskr</w:t>
      </w:r>
      <w:r w:rsidR="000823D7" w:rsidRPr="00FB0ED4">
        <w:t>ive</w:t>
      </w:r>
      <w:r w:rsidRPr="00FB0ED4">
        <w:t xml:space="preserve"> folkemengd etter kjønn og </w:t>
      </w:r>
      <w:r w:rsidR="000823D7" w:rsidRPr="00FB0ED4">
        <w:t>eittårig</w:t>
      </w:r>
      <w:r w:rsidRPr="00FB0ED4">
        <w:t xml:space="preserve"> alder (K)</w:t>
      </w:r>
    </w:p>
    <w:tbl>
      <w:tblPr>
        <w:tblStyle w:val="Tabellrutenett"/>
        <w:tblW w:w="0" w:type="auto"/>
        <w:tblLook w:val="04A0" w:firstRow="1" w:lastRow="0" w:firstColumn="1" w:lastColumn="0" w:noHBand="0" w:noVBand="1"/>
      </w:tblPr>
      <w:tblGrid>
        <w:gridCol w:w="920"/>
        <w:gridCol w:w="1242"/>
        <w:gridCol w:w="820"/>
        <w:gridCol w:w="819"/>
        <w:gridCol w:w="819"/>
        <w:gridCol w:w="822"/>
        <w:gridCol w:w="819"/>
        <w:gridCol w:w="819"/>
        <w:gridCol w:w="821"/>
        <w:gridCol w:w="819"/>
      </w:tblGrid>
      <w:tr w:rsidR="00A77394" w:rsidRPr="00FB0ED4" w14:paraId="5A55F694" w14:textId="77777777" w:rsidTr="008644F5">
        <w:trPr>
          <w:trHeight w:val="266"/>
        </w:trPr>
        <w:tc>
          <w:tcPr>
            <w:tcW w:w="2162" w:type="dxa"/>
            <w:gridSpan w:val="2"/>
            <w:noWrap/>
            <w:hideMark/>
          </w:tcPr>
          <w:p w14:paraId="6B876AEC" w14:textId="77777777" w:rsidR="00A77394" w:rsidRPr="00FB0ED4" w:rsidRDefault="00A77394" w:rsidP="008644F5">
            <w:r w:rsidRPr="00FB0ED4">
              <w:t>3453 Øystre Slidre</w:t>
            </w:r>
          </w:p>
        </w:tc>
        <w:tc>
          <w:tcPr>
            <w:tcW w:w="3280" w:type="dxa"/>
            <w:gridSpan w:val="4"/>
            <w:noWrap/>
            <w:hideMark/>
          </w:tcPr>
          <w:p w14:paraId="451DDA8B" w14:textId="4CA740D8" w:rsidR="00A77394" w:rsidRPr="00FB0ED4" w:rsidRDefault="000823D7" w:rsidP="008644F5">
            <w:pPr>
              <w:rPr>
                <w:b/>
                <w:bCs/>
              </w:rPr>
            </w:pPr>
            <w:r w:rsidRPr="00FB0ED4">
              <w:rPr>
                <w:b/>
                <w:bCs/>
              </w:rPr>
              <w:t>Hovudalternativet</w:t>
            </w:r>
            <w:r w:rsidR="00A77394" w:rsidRPr="00FB0ED4">
              <w:rPr>
                <w:b/>
                <w:bCs/>
              </w:rPr>
              <w:t xml:space="preserve">           (MMMM)</w:t>
            </w:r>
          </w:p>
        </w:tc>
        <w:tc>
          <w:tcPr>
            <w:tcW w:w="2459" w:type="dxa"/>
            <w:gridSpan w:val="3"/>
            <w:noWrap/>
            <w:hideMark/>
          </w:tcPr>
          <w:p w14:paraId="2555D53F" w14:textId="77777777" w:rsidR="00A77394" w:rsidRPr="00FB0ED4" w:rsidRDefault="00A77394" w:rsidP="008644F5">
            <w:pPr>
              <w:rPr>
                <w:b/>
                <w:bCs/>
              </w:rPr>
            </w:pPr>
            <w:r w:rsidRPr="00FB0ED4">
              <w:rPr>
                <w:b/>
                <w:bCs/>
              </w:rPr>
              <w:t>Høy nasjonal vekst       (HHMH)</w:t>
            </w:r>
          </w:p>
        </w:tc>
        <w:tc>
          <w:tcPr>
            <w:tcW w:w="819" w:type="dxa"/>
            <w:noWrap/>
            <w:hideMark/>
          </w:tcPr>
          <w:p w14:paraId="68E2A80D" w14:textId="77777777" w:rsidR="00A77394" w:rsidRPr="00FB0ED4" w:rsidRDefault="00A77394" w:rsidP="008644F5">
            <w:r w:rsidRPr="00FB0ED4">
              <w:t> </w:t>
            </w:r>
          </w:p>
        </w:tc>
      </w:tr>
      <w:tr w:rsidR="00A77394" w:rsidRPr="00FB0ED4" w14:paraId="6784B25B" w14:textId="77777777" w:rsidTr="008644F5">
        <w:trPr>
          <w:trHeight w:val="266"/>
        </w:trPr>
        <w:tc>
          <w:tcPr>
            <w:tcW w:w="920" w:type="dxa"/>
            <w:noWrap/>
            <w:hideMark/>
          </w:tcPr>
          <w:p w14:paraId="2EE16F46" w14:textId="77777777" w:rsidR="00A77394" w:rsidRPr="00FB0ED4" w:rsidRDefault="00A77394" w:rsidP="008644F5">
            <w:r w:rsidRPr="00FB0ED4">
              <w:t> </w:t>
            </w:r>
          </w:p>
        </w:tc>
        <w:tc>
          <w:tcPr>
            <w:tcW w:w="1242" w:type="dxa"/>
            <w:noWrap/>
            <w:hideMark/>
          </w:tcPr>
          <w:p w14:paraId="19768C4D" w14:textId="77777777" w:rsidR="00A77394" w:rsidRPr="00FB0ED4" w:rsidRDefault="00A77394" w:rsidP="008644F5"/>
        </w:tc>
        <w:tc>
          <w:tcPr>
            <w:tcW w:w="820" w:type="dxa"/>
            <w:noWrap/>
            <w:hideMark/>
          </w:tcPr>
          <w:p w14:paraId="73F11E77" w14:textId="77777777" w:rsidR="00A77394" w:rsidRPr="00FB0ED4" w:rsidRDefault="00A77394" w:rsidP="008644F5">
            <w:pPr>
              <w:rPr>
                <w:b/>
                <w:bCs/>
              </w:rPr>
            </w:pPr>
            <w:r w:rsidRPr="00FB0ED4">
              <w:rPr>
                <w:b/>
                <w:bCs/>
              </w:rPr>
              <w:t>2022</w:t>
            </w:r>
          </w:p>
        </w:tc>
        <w:tc>
          <w:tcPr>
            <w:tcW w:w="819" w:type="dxa"/>
            <w:noWrap/>
            <w:hideMark/>
          </w:tcPr>
          <w:p w14:paraId="042AB9CA" w14:textId="77777777" w:rsidR="00A77394" w:rsidRPr="00FB0ED4" w:rsidRDefault="00A77394" w:rsidP="008644F5">
            <w:pPr>
              <w:rPr>
                <w:b/>
                <w:bCs/>
              </w:rPr>
            </w:pPr>
            <w:r w:rsidRPr="00FB0ED4">
              <w:rPr>
                <w:b/>
                <w:bCs/>
              </w:rPr>
              <w:t>2023</w:t>
            </w:r>
          </w:p>
        </w:tc>
        <w:tc>
          <w:tcPr>
            <w:tcW w:w="819" w:type="dxa"/>
            <w:noWrap/>
            <w:hideMark/>
          </w:tcPr>
          <w:p w14:paraId="762625EA" w14:textId="77777777" w:rsidR="00A77394" w:rsidRPr="00FB0ED4" w:rsidRDefault="00A77394" w:rsidP="008644F5">
            <w:pPr>
              <w:rPr>
                <w:b/>
                <w:bCs/>
              </w:rPr>
            </w:pPr>
            <w:r w:rsidRPr="00FB0ED4">
              <w:rPr>
                <w:b/>
                <w:bCs/>
              </w:rPr>
              <w:t>2030</w:t>
            </w:r>
          </w:p>
        </w:tc>
        <w:tc>
          <w:tcPr>
            <w:tcW w:w="822" w:type="dxa"/>
            <w:noWrap/>
            <w:hideMark/>
          </w:tcPr>
          <w:p w14:paraId="3089704E" w14:textId="77777777" w:rsidR="00A77394" w:rsidRPr="00FB0ED4" w:rsidRDefault="00A77394" w:rsidP="008644F5">
            <w:pPr>
              <w:rPr>
                <w:b/>
                <w:bCs/>
              </w:rPr>
            </w:pPr>
            <w:r w:rsidRPr="00FB0ED4">
              <w:rPr>
                <w:b/>
                <w:bCs/>
              </w:rPr>
              <w:t>2050</w:t>
            </w:r>
          </w:p>
        </w:tc>
        <w:tc>
          <w:tcPr>
            <w:tcW w:w="819" w:type="dxa"/>
            <w:noWrap/>
            <w:hideMark/>
          </w:tcPr>
          <w:p w14:paraId="23A62233" w14:textId="77777777" w:rsidR="00A77394" w:rsidRPr="00FB0ED4" w:rsidRDefault="00A77394" w:rsidP="008644F5">
            <w:pPr>
              <w:rPr>
                <w:b/>
                <w:bCs/>
              </w:rPr>
            </w:pPr>
            <w:r w:rsidRPr="00FB0ED4">
              <w:rPr>
                <w:b/>
                <w:bCs/>
              </w:rPr>
              <w:t>2022</w:t>
            </w:r>
          </w:p>
        </w:tc>
        <w:tc>
          <w:tcPr>
            <w:tcW w:w="819" w:type="dxa"/>
            <w:noWrap/>
            <w:hideMark/>
          </w:tcPr>
          <w:p w14:paraId="377ACB68" w14:textId="77777777" w:rsidR="00A77394" w:rsidRPr="00FB0ED4" w:rsidRDefault="00A77394" w:rsidP="008644F5">
            <w:pPr>
              <w:rPr>
                <w:b/>
                <w:bCs/>
              </w:rPr>
            </w:pPr>
            <w:r w:rsidRPr="00FB0ED4">
              <w:rPr>
                <w:b/>
                <w:bCs/>
              </w:rPr>
              <w:t>2023</w:t>
            </w:r>
          </w:p>
        </w:tc>
        <w:tc>
          <w:tcPr>
            <w:tcW w:w="821" w:type="dxa"/>
            <w:noWrap/>
            <w:hideMark/>
          </w:tcPr>
          <w:p w14:paraId="7CDA1631" w14:textId="77777777" w:rsidR="00A77394" w:rsidRPr="00FB0ED4" w:rsidRDefault="00A77394" w:rsidP="008644F5">
            <w:pPr>
              <w:rPr>
                <w:b/>
                <w:bCs/>
              </w:rPr>
            </w:pPr>
            <w:r w:rsidRPr="00FB0ED4">
              <w:rPr>
                <w:b/>
                <w:bCs/>
              </w:rPr>
              <w:t>2030</w:t>
            </w:r>
          </w:p>
        </w:tc>
        <w:tc>
          <w:tcPr>
            <w:tcW w:w="819" w:type="dxa"/>
            <w:noWrap/>
            <w:hideMark/>
          </w:tcPr>
          <w:p w14:paraId="55924598" w14:textId="77777777" w:rsidR="00A77394" w:rsidRPr="00FB0ED4" w:rsidRDefault="00A77394" w:rsidP="008644F5">
            <w:pPr>
              <w:rPr>
                <w:b/>
                <w:bCs/>
              </w:rPr>
            </w:pPr>
            <w:r w:rsidRPr="00FB0ED4">
              <w:rPr>
                <w:b/>
                <w:bCs/>
              </w:rPr>
              <w:t>2050</w:t>
            </w:r>
          </w:p>
        </w:tc>
      </w:tr>
      <w:tr w:rsidR="00A77394" w:rsidRPr="00FB0ED4" w14:paraId="3FA301CA" w14:textId="77777777" w:rsidTr="008644F5">
        <w:trPr>
          <w:trHeight w:val="266"/>
        </w:trPr>
        <w:tc>
          <w:tcPr>
            <w:tcW w:w="920" w:type="dxa"/>
            <w:noWrap/>
            <w:hideMark/>
          </w:tcPr>
          <w:p w14:paraId="68BB3A9A" w14:textId="77777777" w:rsidR="00A77394" w:rsidRPr="00FB0ED4" w:rsidRDefault="00A77394" w:rsidP="008644F5">
            <w:pPr>
              <w:rPr>
                <w:b/>
                <w:bCs/>
              </w:rPr>
            </w:pPr>
            <w:r w:rsidRPr="00FB0ED4">
              <w:rPr>
                <w:b/>
                <w:bCs/>
              </w:rPr>
              <w:t>Menn</w:t>
            </w:r>
          </w:p>
        </w:tc>
        <w:tc>
          <w:tcPr>
            <w:tcW w:w="1242" w:type="dxa"/>
            <w:noWrap/>
            <w:hideMark/>
          </w:tcPr>
          <w:p w14:paraId="71C41536" w14:textId="77777777" w:rsidR="00A77394" w:rsidRPr="00FB0ED4" w:rsidRDefault="00A77394" w:rsidP="008644F5">
            <w:pPr>
              <w:rPr>
                <w:b/>
                <w:bCs/>
              </w:rPr>
            </w:pPr>
            <w:r w:rsidRPr="00FB0ED4">
              <w:rPr>
                <w:b/>
                <w:bCs/>
              </w:rPr>
              <w:t>0-19 år</w:t>
            </w:r>
          </w:p>
        </w:tc>
        <w:tc>
          <w:tcPr>
            <w:tcW w:w="820" w:type="dxa"/>
            <w:noWrap/>
            <w:hideMark/>
          </w:tcPr>
          <w:p w14:paraId="0A6EAEB5" w14:textId="77777777" w:rsidR="00A77394" w:rsidRPr="00FB0ED4" w:rsidRDefault="00A77394" w:rsidP="008644F5">
            <w:r w:rsidRPr="00FB0ED4">
              <w:t>366</w:t>
            </w:r>
          </w:p>
        </w:tc>
        <w:tc>
          <w:tcPr>
            <w:tcW w:w="819" w:type="dxa"/>
            <w:noWrap/>
            <w:hideMark/>
          </w:tcPr>
          <w:p w14:paraId="5331136B" w14:textId="77777777" w:rsidR="00A77394" w:rsidRPr="00FB0ED4" w:rsidRDefault="00A77394" w:rsidP="008644F5">
            <w:r w:rsidRPr="00FB0ED4">
              <w:t>363</w:t>
            </w:r>
          </w:p>
        </w:tc>
        <w:tc>
          <w:tcPr>
            <w:tcW w:w="819" w:type="dxa"/>
            <w:noWrap/>
            <w:hideMark/>
          </w:tcPr>
          <w:p w14:paraId="1CC2DC85" w14:textId="77777777" w:rsidR="00A77394" w:rsidRPr="00FB0ED4" w:rsidRDefault="00A77394" w:rsidP="008644F5">
            <w:r w:rsidRPr="00FB0ED4">
              <w:t>308</w:t>
            </w:r>
          </w:p>
        </w:tc>
        <w:tc>
          <w:tcPr>
            <w:tcW w:w="822" w:type="dxa"/>
            <w:noWrap/>
            <w:hideMark/>
          </w:tcPr>
          <w:p w14:paraId="7A929C53" w14:textId="77777777" w:rsidR="00A77394" w:rsidRPr="00FB0ED4" w:rsidRDefault="00A77394" w:rsidP="008644F5">
            <w:r w:rsidRPr="00FB0ED4">
              <w:t>283</w:t>
            </w:r>
          </w:p>
        </w:tc>
        <w:tc>
          <w:tcPr>
            <w:tcW w:w="819" w:type="dxa"/>
            <w:noWrap/>
            <w:hideMark/>
          </w:tcPr>
          <w:p w14:paraId="65841D54" w14:textId="77777777" w:rsidR="00A77394" w:rsidRPr="00FB0ED4" w:rsidRDefault="00A77394" w:rsidP="008644F5">
            <w:r w:rsidRPr="00FB0ED4">
              <w:t>368</w:t>
            </w:r>
          </w:p>
        </w:tc>
        <w:tc>
          <w:tcPr>
            <w:tcW w:w="819" w:type="dxa"/>
            <w:noWrap/>
            <w:hideMark/>
          </w:tcPr>
          <w:p w14:paraId="1865FF0D" w14:textId="77777777" w:rsidR="00A77394" w:rsidRPr="00FB0ED4" w:rsidRDefault="00A77394" w:rsidP="008644F5">
            <w:r w:rsidRPr="00FB0ED4">
              <w:t>367</w:t>
            </w:r>
          </w:p>
        </w:tc>
        <w:tc>
          <w:tcPr>
            <w:tcW w:w="821" w:type="dxa"/>
            <w:noWrap/>
            <w:hideMark/>
          </w:tcPr>
          <w:p w14:paraId="1BF65FE7" w14:textId="77777777" w:rsidR="00A77394" w:rsidRPr="00FB0ED4" w:rsidRDefault="00A77394" w:rsidP="008644F5">
            <w:r w:rsidRPr="00FB0ED4">
              <w:t>330</w:t>
            </w:r>
          </w:p>
        </w:tc>
        <w:tc>
          <w:tcPr>
            <w:tcW w:w="819" w:type="dxa"/>
            <w:noWrap/>
            <w:hideMark/>
          </w:tcPr>
          <w:p w14:paraId="55C9F403" w14:textId="77777777" w:rsidR="00A77394" w:rsidRPr="00FB0ED4" w:rsidRDefault="00A77394" w:rsidP="008644F5">
            <w:r w:rsidRPr="00FB0ED4">
              <w:t>345</w:t>
            </w:r>
          </w:p>
        </w:tc>
      </w:tr>
      <w:tr w:rsidR="00A77394" w:rsidRPr="00FB0ED4" w14:paraId="3E0BB0B6" w14:textId="77777777" w:rsidTr="008644F5">
        <w:trPr>
          <w:trHeight w:val="266"/>
        </w:trPr>
        <w:tc>
          <w:tcPr>
            <w:tcW w:w="920" w:type="dxa"/>
            <w:noWrap/>
            <w:hideMark/>
          </w:tcPr>
          <w:p w14:paraId="6B886F08" w14:textId="77777777" w:rsidR="00A77394" w:rsidRPr="00FB0ED4" w:rsidRDefault="00A77394" w:rsidP="008644F5">
            <w:r w:rsidRPr="00FB0ED4">
              <w:t> </w:t>
            </w:r>
          </w:p>
        </w:tc>
        <w:tc>
          <w:tcPr>
            <w:tcW w:w="1242" w:type="dxa"/>
            <w:noWrap/>
            <w:hideMark/>
          </w:tcPr>
          <w:p w14:paraId="6C187F23" w14:textId="77777777" w:rsidR="00A77394" w:rsidRPr="00FB0ED4" w:rsidRDefault="00A77394" w:rsidP="008644F5">
            <w:pPr>
              <w:rPr>
                <w:b/>
                <w:bCs/>
              </w:rPr>
            </w:pPr>
            <w:r w:rsidRPr="00FB0ED4">
              <w:rPr>
                <w:b/>
                <w:bCs/>
              </w:rPr>
              <w:t>20-64 år</w:t>
            </w:r>
          </w:p>
        </w:tc>
        <w:tc>
          <w:tcPr>
            <w:tcW w:w="820" w:type="dxa"/>
            <w:noWrap/>
            <w:hideMark/>
          </w:tcPr>
          <w:p w14:paraId="02D25E06" w14:textId="77777777" w:rsidR="00A77394" w:rsidRPr="00FB0ED4" w:rsidRDefault="00A77394" w:rsidP="008644F5">
            <w:r w:rsidRPr="00FB0ED4">
              <w:t>915</w:t>
            </w:r>
          </w:p>
        </w:tc>
        <w:tc>
          <w:tcPr>
            <w:tcW w:w="819" w:type="dxa"/>
            <w:noWrap/>
            <w:hideMark/>
          </w:tcPr>
          <w:p w14:paraId="5B6DCCD7" w14:textId="77777777" w:rsidR="00A77394" w:rsidRPr="00FB0ED4" w:rsidRDefault="00A77394" w:rsidP="008644F5">
            <w:r w:rsidRPr="00FB0ED4">
              <w:t>911</w:t>
            </w:r>
          </w:p>
        </w:tc>
        <w:tc>
          <w:tcPr>
            <w:tcW w:w="819" w:type="dxa"/>
            <w:noWrap/>
            <w:hideMark/>
          </w:tcPr>
          <w:p w14:paraId="1E584AF2" w14:textId="77777777" w:rsidR="00A77394" w:rsidRPr="00FB0ED4" w:rsidRDefault="00A77394" w:rsidP="008644F5">
            <w:r w:rsidRPr="00FB0ED4">
              <w:t>888</w:t>
            </w:r>
          </w:p>
        </w:tc>
        <w:tc>
          <w:tcPr>
            <w:tcW w:w="822" w:type="dxa"/>
            <w:noWrap/>
            <w:hideMark/>
          </w:tcPr>
          <w:p w14:paraId="3C3FF38A" w14:textId="77777777" w:rsidR="00A77394" w:rsidRPr="00FB0ED4" w:rsidRDefault="00A77394" w:rsidP="008644F5">
            <w:r w:rsidRPr="00FB0ED4">
              <w:t>756</w:t>
            </w:r>
          </w:p>
        </w:tc>
        <w:tc>
          <w:tcPr>
            <w:tcW w:w="819" w:type="dxa"/>
            <w:noWrap/>
            <w:hideMark/>
          </w:tcPr>
          <w:p w14:paraId="7C6ED5DD" w14:textId="77777777" w:rsidR="00A77394" w:rsidRPr="00FB0ED4" w:rsidRDefault="00A77394" w:rsidP="008644F5">
            <w:r w:rsidRPr="00FB0ED4">
              <w:t>923</w:t>
            </w:r>
          </w:p>
        </w:tc>
        <w:tc>
          <w:tcPr>
            <w:tcW w:w="819" w:type="dxa"/>
            <w:noWrap/>
            <w:hideMark/>
          </w:tcPr>
          <w:p w14:paraId="430F6C3B" w14:textId="77777777" w:rsidR="00A77394" w:rsidRPr="00FB0ED4" w:rsidRDefault="00A77394" w:rsidP="008644F5">
            <w:r w:rsidRPr="00FB0ED4">
              <w:t>920</w:t>
            </w:r>
          </w:p>
        </w:tc>
        <w:tc>
          <w:tcPr>
            <w:tcW w:w="821" w:type="dxa"/>
            <w:noWrap/>
            <w:hideMark/>
          </w:tcPr>
          <w:p w14:paraId="41B7F178" w14:textId="77777777" w:rsidR="00A77394" w:rsidRPr="00FB0ED4" w:rsidRDefault="00A77394" w:rsidP="008644F5">
            <w:r w:rsidRPr="00FB0ED4">
              <w:t>903</w:t>
            </w:r>
          </w:p>
        </w:tc>
        <w:tc>
          <w:tcPr>
            <w:tcW w:w="819" w:type="dxa"/>
            <w:noWrap/>
            <w:hideMark/>
          </w:tcPr>
          <w:p w14:paraId="48B760DC" w14:textId="77777777" w:rsidR="00A77394" w:rsidRPr="00FB0ED4" w:rsidRDefault="00A77394" w:rsidP="008644F5">
            <w:r w:rsidRPr="00FB0ED4">
              <w:t>831</w:t>
            </w:r>
          </w:p>
        </w:tc>
      </w:tr>
      <w:tr w:rsidR="00A77394" w:rsidRPr="00FB0ED4" w14:paraId="47D9928C" w14:textId="77777777" w:rsidTr="008644F5">
        <w:trPr>
          <w:trHeight w:val="266"/>
        </w:trPr>
        <w:tc>
          <w:tcPr>
            <w:tcW w:w="920" w:type="dxa"/>
            <w:noWrap/>
            <w:hideMark/>
          </w:tcPr>
          <w:p w14:paraId="61871952" w14:textId="77777777" w:rsidR="00A77394" w:rsidRPr="00FB0ED4" w:rsidRDefault="00A77394" w:rsidP="008644F5">
            <w:r w:rsidRPr="00FB0ED4">
              <w:t> </w:t>
            </w:r>
          </w:p>
        </w:tc>
        <w:tc>
          <w:tcPr>
            <w:tcW w:w="1242" w:type="dxa"/>
            <w:noWrap/>
            <w:hideMark/>
          </w:tcPr>
          <w:p w14:paraId="16E34B83" w14:textId="77777777" w:rsidR="00A77394" w:rsidRPr="00FB0ED4" w:rsidRDefault="00A77394" w:rsidP="008644F5">
            <w:pPr>
              <w:rPr>
                <w:b/>
                <w:bCs/>
              </w:rPr>
            </w:pPr>
            <w:r w:rsidRPr="00FB0ED4">
              <w:rPr>
                <w:b/>
                <w:bCs/>
              </w:rPr>
              <w:t>65 år eller eldre</w:t>
            </w:r>
          </w:p>
        </w:tc>
        <w:tc>
          <w:tcPr>
            <w:tcW w:w="820" w:type="dxa"/>
            <w:noWrap/>
            <w:hideMark/>
          </w:tcPr>
          <w:p w14:paraId="28D4A992" w14:textId="77777777" w:rsidR="00A77394" w:rsidRPr="00FB0ED4" w:rsidRDefault="00A77394" w:rsidP="008644F5">
            <w:r w:rsidRPr="00FB0ED4">
              <w:t>357</w:t>
            </w:r>
          </w:p>
        </w:tc>
        <w:tc>
          <w:tcPr>
            <w:tcW w:w="819" w:type="dxa"/>
            <w:noWrap/>
            <w:hideMark/>
          </w:tcPr>
          <w:p w14:paraId="017A1CBC" w14:textId="77777777" w:rsidR="00A77394" w:rsidRPr="00FB0ED4" w:rsidRDefault="00A77394" w:rsidP="008644F5">
            <w:r w:rsidRPr="00FB0ED4">
              <w:t>370</w:t>
            </w:r>
          </w:p>
        </w:tc>
        <w:tc>
          <w:tcPr>
            <w:tcW w:w="819" w:type="dxa"/>
            <w:noWrap/>
            <w:hideMark/>
          </w:tcPr>
          <w:p w14:paraId="44AD11D8" w14:textId="77777777" w:rsidR="00A77394" w:rsidRPr="00FB0ED4" w:rsidRDefault="00A77394" w:rsidP="008644F5">
            <w:r w:rsidRPr="00FB0ED4">
              <w:t>439</w:t>
            </w:r>
          </w:p>
        </w:tc>
        <w:tc>
          <w:tcPr>
            <w:tcW w:w="822" w:type="dxa"/>
            <w:noWrap/>
            <w:hideMark/>
          </w:tcPr>
          <w:p w14:paraId="3E925221" w14:textId="77777777" w:rsidR="00A77394" w:rsidRPr="00FB0ED4" w:rsidRDefault="00A77394" w:rsidP="008644F5">
            <w:r w:rsidRPr="00FB0ED4">
              <w:t>559</w:t>
            </w:r>
          </w:p>
        </w:tc>
        <w:tc>
          <w:tcPr>
            <w:tcW w:w="819" w:type="dxa"/>
            <w:noWrap/>
            <w:hideMark/>
          </w:tcPr>
          <w:p w14:paraId="0E6585F2" w14:textId="77777777" w:rsidR="00A77394" w:rsidRPr="00FB0ED4" w:rsidRDefault="00A77394" w:rsidP="008644F5">
            <w:r w:rsidRPr="00FB0ED4">
              <w:t>358</w:t>
            </w:r>
          </w:p>
        </w:tc>
        <w:tc>
          <w:tcPr>
            <w:tcW w:w="819" w:type="dxa"/>
            <w:noWrap/>
            <w:hideMark/>
          </w:tcPr>
          <w:p w14:paraId="67D0531A" w14:textId="77777777" w:rsidR="00A77394" w:rsidRPr="00FB0ED4" w:rsidRDefault="00A77394" w:rsidP="008644F5">
            <w:r w:rsidRPr="00FB0ED4">
              <w:t>372</w:t>
            </w:r>
          </w:p>
        </w:tc>
        <w:tc>
          <w:tcPr>
            <w:tcW w:w="821" w:type="dxa"/>
            <w:noWrap/>
            <w:hideMark/>
          </w:tcPr>
          <w:p w14:paraId="3E110382" w14:textId="77777777" w:rsidR="00A77394" w:rsidRPr="00FB0ED4" w:rsidRDefault="00A77394" w:rsidP="008644F5">
            <w:r w:rsidRPr="00FB0ED4">
              <w:t>447</w:t>
            </w:r>
          </w:p>
        </w:tc>
        <w:tc>
          <w:tcPr>
            <w:tcW w:w="819" w:type="dxa"/>
            <w:noWrap/>
            <w:hideMark/>
          </w:tcPr>
          <w:p w14:paraId="2DC05DC1" w14:textId="77777777" w:rsidR="00A77394" w:rsidRPr="00FB0ED4" w:rsidRDefault="00A77394" w:rsidP="008644F5">
            <w:r w:rsidRPr="00FB0ED4">
              <w:t>597</w:t>
            </w:r>
          </w:p>
        </w:tc>
      </w:tr>
      <w:tr w:rsidR="00A77394" w:rsidRPr="00FB0ED4" w14:paraId="0B83E7C5" w14:textId="77777777" w:rsidTr="008644F5">
        <w:trPr>
          <w:trHeight w:val="266"/>
        </w:trPr>
        <w:tc>
          <w:tcPr>
            <w:tcW w:w="920" w:type="dxa"/>
            <w:noWrap/>
            <w:hideMark/>
          </w:tcPr>
          <w:p w14:paraId="00D7F21C" w14:textId="77777777" w:rsidR="00A77394" w:rsidRPr="00FB0ED4" w:rsidRDefault="00A77394" w:rsidP="008644F5">
            <w:pPr>
              <w:rPr>
                <w:b/>
                <w:bCs/>
              </w:rPr>
            </w:pPr>
            <w:r w:rsidRPr="00FB0ED4">
              <w:rPr>
                <w:b/>
                <w:bCs/>
              </w:rPr>
              <w:t>Kvinner</w:t>
            </w:r>
          </w:p>
        </w:tc>
        <w:tc>
          <w:tcPr>
            <w:tcW w:w="1242" w:type="dxa"/>
            <w:noWrap/>
            <w:hideMark/>
          </w:tcPr>
          <w:p w14:paraId="776FC933" w14:textId="77777777" w:rsidR="00A77394" w:rsidRPr="00FB0ED4" w:rsidRDefault="00A77394" w:rsidP="008644F5">
            <w:pPr>
              <w:rPr>
                <w:b/>
                <w:bCs/>
              </w:rPr>
            </w:pPr>
            <w:r w:rsidRPr="00FB0ED4">
              <w:rPr>
                <w:b/>
                <w:bCs/>
              </w:rPr>
              <w:t>0-19 år</w:t>
            </w:r>
          </w:p>
        </w:tc>
        <w:tc>
          <w:tcPr>
            <w:tcW w:w="820" w:type="dxa"/>
            <w:noWrap/>
            <w:hideMark/>
          </w:tcPr>
          <w:p w14:paraId="1686B01A" w14:textId="77777777" w:rsidR="00A77394" w:rsidRPr="00FB0ED4" w:rsidRDefault="00A77394" w:rsidP="008644F5">
            <w:r w:rsidRPr="00FB0ED4">
              <w:t>292</w:t>
            </w:r>
          </w:p>
        </w:tc>
        <w:tc>
          <w:tcPr>
            <w:tcW w:w="819" w:type="dxa"/>
            <w:noWrap/>
            <w:hideMark/>
          </w:tcPr>
          <w:p w14:paraId="481E9D27" w14:textId="77777777" w:rsidR="00A77394" w:rsidRPr="00FB0ED4" w:rsidRDefault="00A77394" w:rsidP="008644F5">
            <w:r w:rsidRPr="00FB0ED4">
              <w:t>284</w:t>
            </w:r>
          </w:p>
        </w:tc>
        <w:tc>
          <w:tcPr>
            <w:tcW w:w="819" w:type="dxa"/>
            <w:noWrap/>
            <w:hideMark/>
          </w:tcPr>
          <w:p w14:paraId="597FB47D" w14:textId="77777777" w:rsidR="00A77394" w:rsidRPr="00FB0ED4" w:rsidRDefault="00A77394" w:rsidP="008644F5">
            <w:r w:rsidRPr="00FB0ED4">
              <w:t>281</w:t>
            </w:r>
          </w:p>
        </w:tc>
        <w:tc>
          <w:tcPr>
            <w:tcW w:w="822" w:type="dxa"/>
            <w:noWrap/>
            <w:hideMark/>
          </w:tcPr>
          <w:p w14:paraId="133BF8A7" w14:textId="77777777" w:rsidR="00A77394" w:rsidRPr="00FB0ED4" w:rsidRDefault="00A77394" w:rsidP="008644F5">
            <w:r w:rsidRPr="00FB0ED4">
              <w:t>256</w:t>
            </w:r>
          </w:p>
        </w:tc>
        <w:tc>
          <w:tcPr>
            <w:tcW w:w="819" w:type="dxa"/>
            <w:noWrap/>
            <w:hideMark/>
          </w:tcPr>
          <w:p w14:paraId="7EBEDEF4" w14:textId="77777777" w:rsidR="00A77394" w:rsidRPr="00FB0ED4" w:rsidRDefault="00A77394" w:rsidP="008644F5">
            <w:r w:rsidRPr="00FB0ED4">
              <w:t>295</w:t>
            </w:r>
          </w:p>
        </w:tc>
        <w:tc>
          <w:tcPr>
            <w:tcW w:w="819" w:type="dxa"/>
            <w:noWrap/>
            <w:hideMark/>
          </w:tcPr>
          <w:p w14:paraId="7B7C30FF" w14:textId="77777777" w:rsidR="00A77394" w:rsidRPr="00FB0ED4" w:rsidRDefault="00A77394" w:rsidP="008644F5">
            <w:r w:rsidRPr="00FB0ED4">
              <w:t>288</w:t>
            </w:r>
          </w:p>
        </w:tc>
        <w:tc>
          <w:tcPr>
            <w:tcW w:w="821" w:type="dxa"/>
            <w:noWrap/>
            <w:hideMark/>
          </w:tcPr>
          <w:p w14:paraId="6670984D" w14:textId="77777777" w:rsidR="00A77394" w:rsidRPr="00FB0ED4" w:rsidRDefault="00A77394" w:rsidP="008644F5">
            <w:r w:rsidRPr="00FB0ED4">
              <w:t>299</w:t>
            </w:r>
          </w:p>
        </w:tc>
        <w:tc>
          <w:tcPr>
            <w:tcW w:w="819" w:type="dxa"/>
            <w:noWrap/>
            <w:hideMark/>
          </w:tcPr>
          <w:p w14:paraId="088FB0F2" w14:textId="77777777" w:rsidR="00A77394" w:rsidRPr="00FB0ED4" w:rsidRDefault="00A77394" w:rsidP="008644F5">
            <w:r w:rsidRPr="00FB0ED4">
              <w:t>313</w:t>
            </w:r>
          </w:p>
        </w:tc>
      </w:tr>
      <w:tr w:rsidR="00A77394" w:rsidRPr="00FB0ED4" w14:paraId="3F862F29" w14:textId="77777777" w:rsidTr="008644F5">
        <w:trPr>
          <w:trHeight w:val="266"/>
        </w:trPr>
        <w:tc>
          <w:tcPr>
            <w:tcW w:w="920" w:type="dxa"/>
            <w:noWrap/>
            <w:hideMark/>
          </w:tcPr>
          <w:p w14:paraId="5E5F185A" w14:textId="77777777" w:rsidR="00A77394" w:rsidRPr="00FB0ED4" w:rsidRDefault="00A77394" w:rsidP="008644F5">
            <w:r w:rsidRPr="00FB0ED4">
              <w:t> </w:t>
            </w:r>
          </w:p>
        </w:tc>
        <w:tc>
          <w:tcPr>
            <w:tcW w:w="1242" w:type="dxa"/>
            <w:noWrap/>
            <w:hideMark/>
          </w:tcPr>
          <w:p w14:paraId="01361FD9" w14:textId="77777777" w:rsidR="00A77394" w:rsidRPr="00FB0ED4" w:rsidRDefault="00A77394" w:rsidP="008644F5">
            <w:pPr>
              <w:rPr>
                <w:b/>
                <w:bCs/>
              </w:rPr>
            </w:pPr>
            <w:r w:rsidRPr="00FB0ED4">
              <w:rPr>
                <w:b/>
                <w:bCs/>
              </w:rPr>
              <w:t>20-64 år</w:t>
            </w:r>
          </w:p>
        </w:tc>
        <w:tc>
          <w:tcPr>
            <w:tcW w:w="820" w:type="dxa"/>
            <w:noWrap/>
            <w:hideMark/>
          </w:tcPr>
          <w:p w14:paraId="14707192" w14:textId="77777777" w:rsidR="00A77394" w:rsidRPr="00FB0ED4" w:rsidRDefault="00A77394" w:rsidP="008644F5">
            <w:r w:rsidRPr="00FB0ED4">
              <w:t>891</w:t>
            </w:r>
          </w:p>
        </w:tc>
        <w:tc>
          <w:tcPr>
            <w:tcW w:w="819" w:type="dxa"/>
            <w:noWrap/>
            <w:hideMark/>
          </w:tcPr>
          <w:p w14:paraId="38C1A82F" w14:textId="77777777" w:rsidR="00A77394" w:rsidRPr="00FB0ED4" w:rsidRDefault="00A77394" w:rsidP="008644F5">
            <w:r w:rsidRPr="00FB0ED4">
              <w:t>888</w:t>
            </w:r>
          </w:p>
        </w:tc>
        <w:tc>
          <w:tcPr>
            <w:tcW w:w="819" w:type="dxa"/>
            <w:noWrap/>
            <w:hideMark/>
          </w:tcPr>
          <w:p w14:paraId="785DF69D" w14:textId="77777777" w:rsidR="00A77394" w:rsidRPr="00FB0ED4" w:rsidRDefault="00A77394" w:rsidP="008644F5">
            <w:r w:rsidRPr="00FB0ED4">
              <w:t>833</w:t>
            </w:r>
          </w:p>
        </w:tc>
        <w:tc>
          <w:tcPr>
            <w:tcW w:w="822" w:type="dxa"/>
            <w:noWrap/>
            <w:hideMark/>
          </w:tcPr>
          <w:p w14:paraId="47CADDF8" w14:textId="77777777" w:rsidR="00A77394" w:rsidRPr="00FB0ED4" w:rsidRDefault="00A77394" w:rsidP="008644F5">
            <w:r w:rsidRPr="00FB0ED4">
              <w:t>744</w:t>
            </w:r>
          </w:p>
        </w:tc>
        <w:tc>
          <w:tcPr>
            <w:tcW w:w="819" w:type="dxa"/>
            <w:noWrap/>
            <w:hideMark/>
          </w:tcPr>
          <w:p w14:paraId="4CB25387" w14:textId="77777777" w:rsidR="00A77394" w:rsidRPr="00FB0ED4" w:rsidRDefault="00A77394" w:rsidP="008644F5">
            <w:r w:rsidRPr="00FB0ED4">
              <w:t>894</w:t>
            </w:r>
          </w:p>
        </w:tc>
        <w:tc>
          <w:tcPr>
            <w:tcW w:w="819" w:type="dxa"/>
            <w:noWrap/>
            <w:hideMark/>
          </w:tcPr>
          <w:p w14:paraId="703B331D" w14:textId="77777777" w:rsidR="00A77394" w:rsidRPr="00FB0ED4" w:rsidRDefault="00A77394" w:rsidP="008644F5">
            <w:r w:rsidRPr="00FB0ED4">
              <w:t>892</w:t>
            </w:r>
          </w:p>
        </w:tc>
        <w:tc>
          <w:tcPr>
            <w:tcW w:w="821" w:type="dxa"/>
            <w:noWrap/>
            <w:hideMark/>
          </w:tcPr>
          <w:p w14:paraId="2A24CDE8" w14:textId="77777777" w:rsidR="00A77394" w:rsidRPr="00FB0ED4" w:rsidRDefault="00A77394" w:rsidP="008644F5">
            <w:r w:rsidRPr="00FB0ED4">
              <w:t>851</w:t>
            </w:r>
          </w:p>
        </w:tc>
        <w:tc>
          <w:tcPr>
            <w:tcW w:w="819" w:type="dxa"/>
            <w:noWrap/>
            <w:hideMark/>
          </w:tcPr>
          <w:p w14:paraId="60FC062F" w14:textId="77777777" w:rsidR="00A77394" w:rsidRPr="00FB0ED4" w:rsidRDefault="00A77394" w:rsidP="008644F5">
            <w:r w:rsidRPr="00FB0ED4">
              <w:t>818</w:t>
            </w:r>
          </w:p>
        </w:tc>
      </w:tr>
      <w:tr w:rsidR="00A77394" w:rsidRPr="00FB0ED4" w14:paraId="2D7990B0" w14:textId="77777777" w:rsidTr="008644F5">
        <w:trPr>
          <w:trHeight w:val="266"/>
        </w:trPr>
        <w:tc>
          <w:tcPr>
            <w:tcW w:w="920" w:type="dxa"/>
            <w:noWrap/>
            <w:hideMark/>
          </w:tcPr>
          <w:p w14:paraId="19CC1BED" w14:textId="77777777" w:rsidR="00A77394" w:rsidRPr="00FB0ED4" w:rsidRDefault="00A77394" w:rsidP="008644F5">
            <w:r w:rsidRPr="00FB0ED4">
              <w:t> </w:t>
            </w:r>
          </w:p>
        </w:tc>
        <w:tc>
          <w:tcPr>
            <w:tcW w:w="1242" w:type="dxa"/>
            <w:noWrap/>
            <w:hideMark/>
          </w:tcPr>
          <w:p w14:paraId="46581961" w14:textId="77777777" w:rsidR="00A77394" w:rsidRPr="00FB0ED4" w:rsidRDefault="00A77394" w:rsidP="008644F5">
            <w:pPr>
              <w:rPr>
                <w:b/>
                <w:bCs/>
              </w:rPr>
            </w:pPr>
            <w:r w:rsidRPr="00FB0ED4">
              <w:rPr>
                <w:b/>
                <w:bCs/>
              </w:rPr>
              <w:t>65 år eller eldre</w:t>
            </w:r>
          </w:p>
        </w:tc>
        <w:tc>
          <w:tcPr>
            <w:tcW w:w="820" w:type="dxa"/>
            <w:noWrap/>
            <w:hideMark/>
          </w:tcPr>
          <w:p w14:paraId="3CD2869D" w14:textId="77777777" w:rsidR="00A77394" w:rsidRPr="00FB0ED4" w:rsidRDefault="00A77394" w:rsidP="008644F5">
            <w:r w:rsidRPr="00FB0ED4">
              <w:t>401</w:t>
            </w:r>
          </w:p>
        </w:tc>
        <w:tc>
          <w:tcPr>
            <w:tcW w:w="819" w:type="dxa"/>
            <w:noWrap/>
            <w:hideMark/>
          </w:tcPr>
          <w:p w14:paraId="73830FD8" w14:textId="77777777" w:rsidR="00A77394" w:rsidRPr="00FB0ED4" w:rsidRDefault="00A77394" w:rsidP="008644F5">
            <w:r w:rsidRPr="00FB0ED4">
              <w:t>407</w:t>
            </w:r>
          </w:p>
        </w:tc>
        <w:tc>
          <w:tcPr>
            <w:tcW w:w="819" w:type="dxa"/>
            <w:noWrap/>
            <w:hideMark/>
          </w:tcPr>
          <w:p w14:paraId="0603D75F" w14:textId="77777777" w:rsidR="00A77394" w:rsidRPr="00FB0ED4" w:rsidRDefault="00A77394" w:rsidP="008644F5">
            <w:r w:rsidRPr="00FB0ED4">
              <w:t>470</w:t>
            </w:r>
          </w:p>
        </w:tc>
        <w:tc>
          <w:tcPr>
            <w:tcW w:w="822" w:type="dxa"/>
            <w:noWrap/>
            <w:hideMark/>
          </w:tcPr>
          <w:p w14:paraId="5C69FB67" w14:textId="77777777" w:rsidR="00A77394" w:rsidRPr="00FB0ED4" w:rsidRDefault="00A77394" w:rsidP="008644F5">
            <w:r w:rsidRPr="00FB0ED4">
              <w:t>557</w:t>
            </w:r>
          </w:p>
        </w:tc>
        <w:tc>
          <w:tcPr>
            <w:tcW w:w="819" w:type="dxa"/>
            <w:noWrap/>
            <w:hideMark/>
          </w:tcPr>
          <w:p w14:paraId="68DE787B" w14:textId="77777777" w:rsidR="00A77394" w:rsidRPr="00FB0ED4" w:rsidRDefault="00A77394" w:rsidP="008644F5">
            <w:r w:rsidRPr="00FB0ED4">
              <w:t>402</w:t>
            </w:r>
          </w:p>
        </w:tc>
        <w:tc>
          <w:tcPr>
            <w:tcW w:w="819" w:type="dxa"/>
            <w:noWrap/>
            <w:hideMark/>
          </w:tcPr>
          <w:p w14:paraId="39C0ED43" w14:textId="77777777" w:rsidR="00A77394" w:rsidRPr="00FB0ED4" w:rsidRDefault="00A77394" w:rsidP="008644F5">
            <w:r w:rsidRPr="00FB0ED4">
              <w:t>409</w:t>
            </w:r>
          </w:p>
        </w:tc>
        <w:tc>
          <w:tcPr>
            <w:tcW w:w="821" w:type="dxa"/>
            <w:noWrap/>
            <w:hideMark/>
          </w:tcPr>
          <w:p w14:paraId="395AF05E" w14:textId="77777777" w:rsidR="00A77394" w:rsidRPr="00FB0ED4" w:rsidRDefault="00A77394" w:rsidP="008644F5">
            <w:r w:rsidRPr="00FB0ED4">
              <w:t>474</w:t>
            </w:r>
          </w:p>
        </w:tc>
        <w:tc>
          <w:tcPr>
            <w:tcW w:w="819" w:type="dxa"/>
            <w:noWrap/>
            <w:hideMark/>
          </w:tcPr>
          <w:p w14:paraId="70C4157F" w14:textId="77777777" w:rsidR="00A77394" w:rsidRPr="00FB0ED4" w:rsidRDefault="00A77394" w:rsidP="008644F5">
            <w:r w:rsidRPr="00FB0ED4">
              <w:t>587</w:t>
            </w:r>
          </w:p>
        </w:tc>
      </w:tr>
      <w:tr w:rsidR="00A77394" w:rsidRPr="00FB0ED4" w14:paraId="605024BC" w14:textId="77777777" w:rsidTr="008644F5">
        <w:trPr>
          <w:trHeight w:val="280"/>
        </w:trPr>
        <w:tc>
          <w:tcPr>
            <w:tcW w:w="920" w:type="dxa"/>
            <w:noWrap/>
            <w:hideMark/>
          </w:tcPr>
          <w:p w14:paraId="2BB08AFA" w14:textId="77777777" w:rsidR="00A77394" w:rsidRPr="00FB0ED4" w:rsidRDefault="00A77394" w:rsidP="008644F5">
            <w:r w:rsidRPr="00FB0ED4">
              <w:t>SUM</w:t>
            </w:r>
          </w:p>
        </w:tc>
        <w:tc>
          <w:tcPr>
            <w:tcW w:w="1242" w:type="dxa"/>
            <w:noWrap/>
            <w:hideMark/>
          </w:tcPr>
          <w:p w14:paraId="2ED066E6" w14:textId="77777777" w:rsidR="00A77394" w:rsidRPr="00FB0ED4" w:rsidRDefault="00A77394" w:rsidP="008644F5">
            <w:pPr>
              <w:rPr>
                <w:b/>
                <w:bCs/>
              </w:rPr>
            </w:pPr>
            <w:r w:rsidRPr="00FB0ED4">
              <w:rPr>
                <w:b/>
                <w:bCs/>
              </w:rPr>
              <w:t> </w:t>
            </w:r>
          </w:p>
        </w:tc>
        <w:tc>
          <w:tcPr>
            <w:tcW w:w="820" w:type="dxa"/>
            <w:noWrap/>
            <w:hideMark/>
          </w:tcPr>
          <w:p w14:paraId="0C084360" w14:textId="77777777" w:rsidR="00A77394" w:rsidRPr="00FB0ED4" w:rsidRDefault="00A77394" w:rsidP="008644F5">
            <w:r w:rsidRPr="00FB0ED4">
              <w:t>3222</w:t>
            </w:r>
          </w:p>
        </w:tc>
        <w:tc>
          <w:tcPr>
            <w:tcW w:w="819" w:type="dxa"/>
            <w:noWrap/>
            <w:hideMark/>
          </w:tcPr>
          <w:p w14:paraId="340D67BB" w14:textId="77777777" w:rsidR="00A77394" w:rsidRPr="00FB0ED4" w:rsidRDefault="00A77394" w:rsidP="008644F5">
            <w:r w:rsidRPr="00FB0ED4">
              <w:t>3223</w:t>
            </w:r>
          </w:p>
        </w:tc>
        <w:tc>
          <w:tcPr>
            <w:tcW w:w="819" w:type="dxa"/>
            <w:noWrap/>
            <w:hideMark/>
          </w:tcPr>
          <w:p w14:paraId="01515112" w14:textId="77777777" w:rsidR="00A77394" w:rsidRPr="00FB0ED4" w:rsidRDefault="00A77394" w:rsidP="008644F5">
            <w:r w:rsidRPr="00FB0ED4">
              <w:t>3219</w:t>
            </w:r>
          </w:p>
        </w:tc>
        <w:tc>
          <w:tcPr>
            <w:tcW w:w="822" w:type="dxa"/>
            <w:noWrap/>
            <w:hideMark/>
          </w:tcPr>
          <w:p w14:paraId="279FD4BD" w14:textId="77777777" w:rsidR="00A77394" w:rsidRPr="00FB0ED4" w:rsidRDefault="00A77394" w:rsidP="008644F5">
            <w:r w:rsidRPr="00FB0ED4">
              <w:t>3155</w:t>
            </w:r>
          </w:p>
        </w:tc>
        <w:tc>
          <w:tcPr>
            <w:tcW w:w="819" w:type="dxa"/>
            <w:noWrap/>
            <w:hideMark/>
          </w:tcPr>
          <w:p w14:paraId="39B12F27" w14:textId="77777777" w:rsidR="00A77394" w:rsidRPr="00FB0ED4" w:rsidRDefault="00A77394" w:rsidP="008644F5">
            <w:r w:rsidRPr="00FB0ED4">
              <w:t>3240</w:t>
            </w:r>
          </w:p>
        </w:tc>
        <w:tc>
          <w:tcPr>
            <w:tcW w:w="819" w:type="dxa"/>
            <w:noWrap/>
            <w:hideMark/>
          </w:tcPr>
          <w:p w14:paraId="5D6ABE00" w14:textId="77777777" w:rsidR="00A77394" w:rsidRPr="00FB0ED4" w:rsidRDefault="00A77394" w:rsidP="008644F5">
            <w:r w:rsidRPr="00FB0ED4">
              <w:t>3248</w:t>
            </w:r>
          </w:p>
        </w:tc>
        <w:tc>
          <w:tcPr>
            <w:tcW w:w="821" w:type="dxa"/>
            <w:noWrap/>
            <w:hideMark/>
          </w:tcPr>
          <w:p w14:paraId="6307EB73" w14:textId="77777777" w:rsidR="00A77394" w:rsidRPr="00FB0ED4" w:rsidRDefault="00A77394" w:rsidP="008644F5">
            <w:r w:rsidRPr="00FB0ED4">
              <w:t>3304</w:t>
            </w:r>
          </w:p>
        </w:tc>
        <w:tc>
          <w:tcPr>
            <w:tcW w:w="819" w:type="dxa"/>
            <w:noWrap/>
            <w:hideMark/>
          </w:tcPr>
          <w:p w14:paraId="41E098BB" w14:textId="77777777" w:rsidR="00A77394" w:rsidRPr="00FB0ED4" w:rsidRDefault="00A77394" w:rsidP="008644F5">
            <w:r w:rsidRPr="00FB0ED4">
              <w:t>3491</w:t>
            </w:r>
          </w:p>
        </w:tc>
      </w:tr>
    </w:tbl>
    <w:p w14:paraId="67E43282" w14:textId="77777777" w:rsidR="008F25A8" w:rsidRPr="00FB0ED4" w:rsidRDefault="008F25A8" w:rsidP="00A77394"/>
    <w:p w14:paraId="4AAD847D" w14:textId="29EF53CE" w:rsidR="001832D7" w:rsidRPr="00FB0ED4" w:rsidRDefault="001832D7" w:rsidP="001832D7">
      <w:r w:rsidRPr="00FB0ED4">
        <w:t xml:space="preserve">I kommuneplanen sin samfunnsdel (KPS) er sentrum definert som Beitostølen og Heggenes. Under spørjeundersøkinga i mars -22 spurte vi mellom anna, kor folk ønskjer å bu. Av kommunen sine 3254 innbyggarar svara 742 på undersøkinga, noko vi meiner er ein svært god svarprosent. Svara viser at 16 % føretrekk Heggenes medan 20% føretrekk Beitostølen. Det vil sei at omtrentleg 36% ønskjer å bu i det som i KPA er definert som sentrum i kommunen. Historikken dei siste tjue åra viser den same trenden, og viser at folketalet i tettbygde strøk aukar medan den går ned i spreiddbygde strøk. </w:t>
      </w:r>
    </w:p>
    <w:p w14:paraId="2619BBF4" w14:textId="6D923DC7" w:rsidR="001832D7" w:rsidRPr="00FB0ED4" w:rsidRDefault="001832D7" w:rsidP="001832D7">
      <w:pPr>
        <w:pStyle w:val="Bildetekst"/>
        <w:keepNext/>
      </w:pPr>
      <w:r w:rsidRPr="00FB0ED4">
        <w:t xml:space="preserve">Tabell </w:t>
      </w:r>
      <w:fldSimple w:instr=" SEQ Tabell \* ARABIC ">
        <w:r w:rsidR="00F52B2D" w:rsidRPr="00FB0ED4">
          <w:rPr>
            <w:noProof/>
          </w:rPr>
          <w:t>3</w:t>
        </w:r>
      </w:fldSimple>
      <w:r w:rsidRPr="00FB0ED4">
        <w:t>. Folketal dei siste 20 år i Øystre Slidre kommune, fordelt på tettbygd og spreiddbygd</w:t>
      </w:r>
    </w:p>
    <w:tbl>
      <w:tblPr>
        <w:tblW w:w="4385" w:type="dxa"/>
        <w:tblCellMar>
          <w:left w:w="70" w:type="dxa"/>
          <w:right w:w="70" w:type="dxa"/>
        </w:tblCellMar>
        <w:tblLook w:val="04A0" w:firstRow="1" w:lastRow="0" w:firstColumn="1" w:lastColumn="0" w:noHBand="0" w:noVBand="1"/>
      </w:tblPr>
      <w:tblGrid>
        <w:gridCol w:w="841"/>
        <w:gridCol w:w="1559"/>
        <w:gridCol w:w="1985"/>
      </w:tblGrid>
      <w:tr w:rsidR="00A77394" w:rsidRPr="00FB0ED4" w14:paraId="57B1C515" w14:textId="77777777" w:rsidTr="00A606A4">
        <w:trPr>
          <w:trHeight w:val="246"/>
        </w:trPr>
        <w:tc>
          <w:tcPr>
            <w:tcW w:w="84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1BFABEC" w14:textId="77777777" w:rsidR="00A77394" w:rsidRPr="00FB0ED4" w:rsidRDefault="00A77394" w:rsidP="008644F5">
            <w:pPr>
              <w:spacing w:after="0" w:line="240" w:lineRule="auto"/>
              <w:rPr>
                <w:rFonts w:ascii="Calibri" w:eastAsia="Times New Roman" w:hAnsi="Calibri" w:cs="Calibri"/>
                <w:b/>
                <w:bCs/>
                <w:color w:val="000000"/>
                <w:lang w:eastAsia="nn-NO"/>
              </w:rPr>
            </w:pPr>
          </w:p>
        </w:tc>
        <w:tc>
          <w:tcPr>
            <w:tcW w:w="1559" w:type="dxa"/>
            <w:tcBorders>
              <w:top w:val="single" w:sz="8" w:space="0" w:color="auto"/>
              <w:left w:val="nil"/>
              <w:bottom w:val="single" w:sz="4" w:space="0" w:color="auto"/>
              <w:right w:val="single" w:sz="4" w:space="0" w:color="auto"/>
            </w:tcBorders>
            <w:shd w:val="clear" w:color="auto" w:fill="auto"/>
            <w:noWrap/>
            <w:vAlign w:val="bottom"/>
          </w:tcPr>
          <w:p w14:paraId="113369E8" w14:textId="77777777" w:rsidR="00A77394" w:rsidRPr="00FB0ED4" w:rsidRDefault="00A77394" w:rsidP="008644F5">
            <w:pPr>
              <w:spacing w:after="0" w:line="240" w:lineRule="auto"/>
              <w:rPr>
                <w:rFonts w:ascii="Calibri" w:eastAsia="Times New Roman" w:hAnsi="Calibri" w:cs="Calibri"/>
                <w:b/>
                <w:bCs/>
                <w:color w:val="000000"/>
                <w:lang w:eastAsia="nn-NO"/>
              </w:rPr>
            </w:pPr>
            <w:r w:rsidRPr="00FB0ED4">
              <w:rPr>
                <w:rFonts w:ascii="Calibri" w:eastAsia="Times New Roman" w:hAnsi="Calibri" w:cs="Calibri"/>
                <w:b/>
                <w:bCs/>
                <w:color w:val="000000"/>
                <w:lang w:eastAsia="nn-NO"/>
              </w:rPr>
              <w:t>Folkemengd</w:t>
            </w:r>
          </w:p>
        </w:tc>
        <w:tc>
          <w:tcPr>
            <w:tcW w:w="1985" w:type="dxa"/>
            <w:tcBorders>
              <w:top w:val="single" w:sz="8" w:space="0" w:color="auto"/>
              <w:left w:val="nil"/>
              <w:bottom w:val="single" w:sz="4" w:space="0" w:color="auto"/>
              <w:right w:val="single" w:sz="8" w:space="0" w:color="auto"/>
            </w:tcBorders>
            <w:shd w:val="clear" w:color="auto" w:fill="auto"/>
            <w:noWrap/>
            <w:vAlign w:val="bottom"/>
            <w:hideMark/>
          </w:tcPr>
          <w:p w14:paraId="7C72B5B4" w14:textId="77777777" w:rsidR="00A77394" w:rsidRPr="00FB0ED4" w:rsidRDefault="00A77394" w:rsidP="008644F5">
            <w:pPr>
              <w:spacing w:after="0" w:line="240" w:lineRule="auto"/>
              <w:rPr>
                <w:rFonts w:ascii="Calibri" w:eastAsia="Times New Roman" w:hAnsi="Calibri" w:cs="Calibri"/>
                <w:b/>
                <w:color w:val="000000"/>
                <w:lang w:eastAsia="nn-NO"/>
              </w:rPr>
            </w:pPr>
            <w:r w:rsidRPr="00FB0ED4">
              <w:rPr>
                <w:rFonts w:ascii="Calibri" w:eastAsia="Times New Roman" w:hAnsi="Calibri" w:cs="Calibri"/>
                <w:color w:val="000000"/>
                <w:lang w:eastAsia="nn-NO"/>
              </w:rPr>
              <w:t> </w:t>
            </w:r>
            <w:r w:rsidRPr="00FB0ED4">
              <w:rPr>
                <w:rFonts w:ascii="Calibri" w:eastAsia="Times New Roman" w:hAnsi="Calibri" w:cs="Calibri"/>
                <w:b/>
                <w:color w:val="000000"/>
                <w:lang w:eastAsia="nn-NO"/>
              </w:rPr>
              <w:t>Folkemengd</w:t>
            </w:r>
          </w:p>
        </w:tc>
      </w:tr>
      <w:tr w:rsidR="00A77394" w:rsidRPr="00FB0ED4" w14:paraId="3CC2E4A7" w14:textId="77777777" w:rsidTr="00A606A4">
        <w:trPr>
          <w:trHeight w:val="259"/>
        </w:trPr>
        <w:tc>
          <w:tcPr>
            <w:tcW w:w="841" w:type="dxa"/>
            <w:tcBorders>
              <w:top w:val="nil"/>
              <w:left w:val="single" w:sz="8" w:space="0" w:color="auto"/>
              <w:bottom w:val="single" w:sz="8" w:space="0" w:color="auto"/>
              <w:right w:val="single" w:sz="4" w:space="0" w:color="auto"/>
            </w:tcBorders>
            <w:shd w:val="clear" w:color="auto" w:fill="auto"/>
            <w:noWrap/>
            <w:vAlign w:val="bottom"/>
            <w:hideMark/>
          </w:tcPr>
          <w:p w14:paraId="59E298DC" w14:textId="77777777" w:rsidR="00A77394" w:rsidRPr="00FB0ED4" w:rsidRDefault="00A77394" w:rsidP="008644F5">
            <w:pPr>
              <w:spacing w:after="0" w:line="240" w:lineRule="auto"/>
              <w:rPr>
                <w:rFonts w:ascii="Calibri" w:eastAsia="Times New Roman" w:hAnsi="Calibri" w:cs="Calibri"/>
                <w:b/>
                <w:color w:val="000000"/>
                <w:lang w:eastAsia="nn-NO"/>
              </w:rPr>
            </w:pPr>
            <w:r w:rsidRPr="00FB0ED4">
              <w:rPr>
                <w:rFonts w:ascii="Calibri" w:eastAsia="Times New Roman" w:hAnsi="Calibri" w:cs="Calibri"/>
                <w:color w:val="000000"/>
                <w:lang w:eastAsia="nn-NO"/>
              </w:rPr>
              <w:t> </w:t>
            </w:r>
            <w:r w:rsidRPr="00FB0ED4">
              <w:rPr>
                <w:rFonts w:ascii="Calibri" w:eastAsia="Times New Roman" w:hAnsi="Calibri" w:cs="Calibri"/>
                <w:b/>
                <w:color w:val="000000"/>
                <w:lang w:eastAsia="nn-NO"/>
              </w:rPr>
              <w:t>Årstal</w:t>
            </w:r>
          </w:p>
        </w:tc>
        <w:tc>
          <w:tcPr>
            <w:tcW w:w="1559" w:type="dxa"/>
            <w:tcBorders>
              <w:top w:val="nil"/>
              <w:left w:val="nil"/>
              <w:bottom w:val="single" w:sz="8" w:space="0" w:color="auto"/>
              <w:right w:val="single" w:sz="4" w:space="0" w:color="auto"/>
            </w:tcBorders>
            <w:shd w:val="clear" w:color="auto" w:fill="auto"/>
            <w:noWrap/>
            <w:vAlign w:val="bottom"/>
            <w:hideMark/>
          </w:tcPr>
          <w:p w14:paraId="650F0EC7" w14:textId="77777777" w:rsidR="00A77394" w:rsidRPr="00FB0ED4" w:rsidRDefault="00A77394" w:rsidP="008644F5">
            <w:pPr>
              <w:spacing w:after="0" w:line="240" w:lineRule="auto"/>
              <w:rPr>
                <w:rFonts w:ascii="Calibri" w:eastAsia="Times New Roman" w:hAnsi="Calibri" w:cs="Calibri"/>
                <w:b/>
                <w:bCs/>
                <w:color w:val="000000"/>
                <w:lang w:eastAsia="nn-NO"/>
              </w:rPr>
            </w:pPr>
            <w:r w:rsidRPr="00FB0ED4">
              <w:rPr>
                <w:rFonts w:ascii="Calibri" w:eastAsia="Times New Roman" w:hAnsi="Calibri" w:cs="Calibri"/>
                <w:b/>
                <w:bCs/>
                <w:color w:val="000000"/>
                <w:lang w:eastAsia="nn-NO"/>
              </w:rPr>
              <w:t>Tettbygd strøk</w:t>
            </w:r>
          </w:p>
        </w:tc>
        <w:tc>
          <w:tcPr>
            <w:tcW w:w="1985" w:type="dxa"/>
            <w:tcBorders>
              <w:top w:val="nil"/>
              <w:left w:val="nil"/>
              <w:bottom w:val="single" w:sz="8" w:space="0" w:color="auto"/>
              <w:right w:val="single" w:sz="8" w:space="0" w:color="auto"/>
            </w:tcBorders>
            <w:shd w:val="clear" w:color="auto" w:fill="auto"/>
            <w:noWrap/>
            <w:vAlign w:val="bottom"/>
            <w:hideMark/>
          </w:tcPr>
          <w:p w14:paraId="0DB6E6DA" w14:textId="4E234D27" w:rsidR="00A77394" w:rsidRPr="00FB0ED4" w:rsidRDefault="008C76CD" w:rsidP="008644F5">
            <w:pPr>
              <w:spacing w:after="0" w:line="240" w:lineRule="auto"/>
              <w:rPr>
                <w:rFonts w:ascii="Calibri" w:eastAsia="Times New Roman" w:hAnsi="Calibri" w:cs="Calibri"/>
                <w:b/>
                <w:bCs/>
                <w:color w:val="000000"/>
                <w:lang w:eastAsia="nn-NO"/>
              </w:rPr>
            </w:pPr>
            <w:r w:rsidRPr="00FB0ED4">
              <w:rPr>
                <w:rFonts w:ascii="Calibri" w:eastAsia="Times New Roman" w:hAnsi="Calibri" w:cs="Calibri"/>
                <w:b/>
                <w:bCs/>
                <w:color w:val="000000"/>
                <w:lang w:eastAsia="nn-NO"/>
              </w:rPr>
              <w:t>Spreidd</w:t>
            </w:r>
            <w:r w:rsidR="00A77394" w:rsidRPr="00FB0ED4">
              <w:rPr>
                <w:rFonts w:ascii="Calibri" w:eastAsia="Times New Roman" w:hAnsi="Calibri" w:cs="Calibri"/>
                <w:b/>
                <w:bCs/>
                <w:color w:val="000000"/>
                <w:lang w:eastAsia="nn-NO"/>
              </w:rPr>
              <w:t>-bygd strøk</w:t>
            </w:r>
          </w:p>
        </w:tc>
      </w:tr>
      <w:tr w:rsidR="00A77394" w:rsidRPr="00FB0ED4" w14:paraId="6EF6B6A2" w14:textId="77777777" w:rsidTr="00A606A4">
        <w:trPr>
          <w:trHeight w:val="246"/>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1BCAC1FF" w14:textId="77777777" w:rsidR="00A77394" w:rsidRPr="00FB0ED4" w:rsidRDefault="00A77394" w:rsidP="008644F5">
            <w:pPr>
              <w:spacing w:after="0" w:line="240" w:lineRule="auto"/>
              <w:rPr>
                <w:rFonts w:ascii="Calibri" w:eastAsia="Times New Roman" w:hAnsi="Calibri" w:cs="Calibri"/>
                <w:b/>
                <w:bCs/>
                <w:color w:val="000000"/>
                <w:lang w:eastAsia="nn-NO"/>
              </w:rPr>
            </w:pPr>
            <w:r w:rsidRPr="00FB0ED4">
              <w:rPr>
                <w:rFonts w:ascii="Calibri" w:eastAsia="Times New Roman" w:hAnsi="Calibri" w:cs="Calibri"/>
                <w:b/>
                <w:bCs/>
                <w:color w:val="000000"/>
                <w:lang w:eastAsia="nn-NO"/>
              </w:rPr>
              <w:t>2021</w:t>
            </w:r>
          </w:p>
        </w:tc>
        <w:tc>
          <w:tcPr>
            <w:tcW w:w="1559" w:type="dxa"/>
            <w:tcBorders>
              <w:top w:val="nil"/>
              <w:left w:val="nil"/>
              <w:bottom w:val="single" w:sz="4" w:space="0" w:color="auto"/>
              <w:right w:val="single" w:sz="4" w:space="0" w:color="auto"/>
            </w:tcBorders>
            <w:shd w:val="clear" w:color="auto" w:fill="auto"/>
            <w:noWrap/>
            <w:vAlign w:val="bottom"/>
            <w:hideMark/>
          </w:tcPr>
          <w:p w14:paraId="4C81199F"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974</w:t>
            </w:r>
          </w:p>
        </w:tc>
        <w:tc>
          <w:tcPr>
            <w:tcW w:w="1985" w:type="dxa"/>
            <w:tcBorders>
              <w:top w:val="nil"/>
              <w:left w:val="nil"/>
              <w:bottom w:val="single" w:sz="4" w:space="0" w:color="auto"/>
              <w:right w:val="single" w:sz="8" w:space="0" w:color="auto"/>
            </w:tcBorders>
            <w:shd w:val="clear" w:color="auto" w:fill="auto"/>
            <w:noWrap/>
            <w:vAlign w:val="bottom"/>
            <w:hideMark/>
          </w:tcPr>
          <w:p w14:paraId="0FC0B544"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2259</w:t>
            </w:r>
          </w:p>
        </w:tc>
      </w:tr>
      <w:tr w:rsidR="00A77394" w:rsidRPr="00FB0ED4" w14:paraId="77911A1E" w14:textId="77777777" w:rsidTr="00A606A4">
        <w:trPr>
          <w:trHeight w:val="246"/>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09C96941" w14:textId="77777777" w:rsidR="00A77394" w:rsidRPr="00FB0ED4" w:rsidRDefault="00A77394" w:rsidP="008644F5">
            <w:pPr>
              <w:spacing w:after="0" w:line="240" w:lineRule="auto"/>
              <w:rPr>
                <w:rFonts w:ascii="Calibri" w:eastAsia="Times New Roman" w:hAnsi="Calibri" w:cs="Calibri"/>
                <w:b/>
                <w:bCs/>
                <w:color w:val="000000"/>
                <w:lang w:eastAsia="nn-NO"/>
              </w:rPr>
            </w:pPr>
            <w:r w:rsidRPr="00FB0ED4">
              <w:rPr>
                <w:rFonts w:ascii="Calibri" w:eastAsia="Times New Roman" w:hAnsi="Calibri" w:cs="Calibri"/>
                <w:b/>
                <w:bCs/>
                <w:color w:val="000000"/>
                <w:lang w:eastAsia="nn-NO"/>
              </w:rPr>
              <w:t>2020</w:t>
            </w:r>
          </w:p>
        </w:tc>
        <w:tc>
          <w:tcPr>
            <w:tcW w:w="1559" w:type="dxa"/>
            <w:tcBorders>
              <w:top w:val="nil"/>
              <w:left w:val="nil"/>
              <w:bottom w:val="single" w:sz="4" w:space="0" w:color="auto"/>
              <w:right w:val="single" w:sz="4" w:space="0" w:color="auto"/>
            </w:tcBorders>
            <w:shd w:val="clear" w:color="auto" w:fill="auto"/>
            <w:noWrap/>
            <w:vAlign w:val="bottom"/>
            <w:hideMark/>
          </w:tcPr>
          <w:p w14:paraId="0ED79498"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863</w:t>
            </w:r>
          </w:p>
        </w:tc>
        <w:tc>
          <w:tcPr>
            <w:tcW w:w="1985" w:type="dxa"/>
            <w:tcBorders>
              <w:top w:val="nil"/>
              <w:left w:val="nil"/>
              <w:bottom w:val="single" w:sz="4" w:space="0" w:color="auto"/>
              <w:right w:val="single" w:sz="8" w:space="0" w:color="auto"/>
            </w:tcBorders>
            <w:shd w:val="clear" w:color="auto" w:fill="auto"/>
            <w:noWrap/>
            <w:vAlign w:val="bottom"/>
            <w:hideMark/>
          </w:tcPr>
          <w:p w14:paraId="7F6C449C"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2363</w:t>
            </w:r>
          </w:p>
        </w:tc>
      </w:tr>
      <w:tr w:rsidR="00A77394" w:rsidRPr="00FB0ED4" w14:paraId="6ABA177E" w14:textId="77777777" w:rsidTr="00A606A4">
        <w:trPr>
          <w:trHeight w:val="246"/>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14A3DE12" w14:textId="77777777" w:rsidR="00A77394" w:rsidRPr="00FB0ED4" w:rsidRDefault="00A77394" w:rsidP="008644F5">
            <w:pPr>
              <w:spacing w:after="0" w:line="240" w:lineRule="auto"/>
              <w:rPr>
                <w:rFonts w:ascii="Calibri" w:eastAsia="Times New Roman" w:hAnsi="Calibri" w:cs="Calibri"/>
                <w:b/>
                <w:bCs/>
                <w:color w:val="000000"/>
                <w:lang w:eastAsia="nn-NO"/>
              </w:rPr>
            </w:pPr>
            <w:r w:rsidRPr="00FB0ED4">
              <w:rPr>
                <w:rFonts w:ascii="Calibri" w:eastAsia="Times New Roman" w:hAnsi="Calibri" w:cs="Calibri"/>
                <w:b/>
                <w:bCs/>
                <w:color w:val="000000"/>
                <w:lang w:eastAsia="nn-NO"/>
              </w:rPr>
              <w:t>2019</w:t>
            </w:r>
          </w:p>
        </w:tc>
        <w:tc>
          <w:tcPr>
            <w:tcW w:w="1559" w:type="dxa"/>
            <w:tcBorders>
              <w:top w:val="nil"/>
              <w:left w:val="nil"/>
              <w:bottom w:val="single" w:sz="4" w:space="0" w:color="auto"/>
              <w:right w:val="single" w:sz="4" w:space="0" w:color="auto"/>
            </w:tcBorders>
            <w:shd w:val="clear" w:color="auto" w:fill="auto"/>
            <w:noWrap/>
            <w:vAlign w:val="bottom"/>
            <w:hideMark/>
          </w:tcPr>
          <w:p w14:paraId="6D8B250A"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867</w:t>
            </w:r>
          </w:p>
        </w:tc>
        <w:tc>
          <w:tcPr>
            <w:tcW w:w="1985" w:type="dxa"/>
            <w:tcBorders>
              <w:top w:val="nil"/>
              <w:left w:val="nil"/>
              <w:bottom w:val="single" w:sz="4" w:space="0" w:color="auto"/>
              <w:right w:val="single" w:sz="8" w:space="0" w:color="auto"/>
            </w:tcBorders>
            <w:shd w:val="clear" w:color="auto" w:fill="auto"/>
            <w:noWrap/>
            <w:vAlign w:val="bottom"/>
            <w:hideMark/>
          </w:tcPr>
          <w:p w14:paraId="0E18DBEF"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2337</w:t>
            </w:r>
          </w:p>
        </w:tc>
      </w:tr>
      <w:tr w:rsidR="00A77394" w:rsidRPr="00FB0ED4" w14:paraId="5B51369A" w14:textId="77777777" w:rsidTr="00A606A4">
        <w:trPr>
          <w:trHeight w:val="246"/>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00243B68" w14:textId="77777777" w:rsidR="00A77394" w:rsidRPr="00FB0ED4" w:rsidRDefault="00A77394" w:rsidP="008644F5">
            <w:pPr>
              <w:spacing w:after="0" w:line="240" w:lineRule="auto"/>
              <w:rPr>
                <w:rFonts w:ascii="Calibri" w:eastAsia="Times New Roman" w:hAnsi="Calibri" w:cs="Calibri"/>
                <w:b/>
                <w:bCs/>
                <w:color w:val="000000"/>
                <w:lang w:eastAsia="nn-NO"/>
              </w:rPr>
            </w:pPr>
            <w:r w:rsidRPr="00FB0ED4">
              <w:rPr>
                <w:rFonts w:ascii="Calibri" w:eastAsia="Times New Roman" w:hAnsi="Calibri" w:cs="Calibri"/>
                <w:b/>
                <w:bCs/>
                <w:color w:val="000000"/>
                <w:lang w:eastAsia="nn-NO"/>
              </w:rPr>
              <w:t>2018</w:t>
            </w:r>
          </w:p>
        </w:tc>
        <w:tc>
          <w:tcPr>
            <w:tcW w:w="1559" w:type="dxa"/>
            <w:tcBorders>
              <w:top w:val="nil"/>
              <w:left w:val="nil"/>
              <w:bottom w:val="single" w:sz="4" w:space="0" w:color="auto"/>
              <w:right w:val="single" w:sz="4" w:space="0" w:color="auto"/>
            </w:tcBorders>
            <w:shd w:val="clear" w:color="auto" w:fill="auto"/>
            <w:noWrap/>
            <w:vAlign w:val="bottom"/>
            <w:hideMark/>
          </w:tcPr>
          <w:p w14:paraId="0907B736"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862</w:t>
            </w:r>
          </w:p>
        </w:tc>
        <w:tc>
          <w:tcPr>
            <w:tcW w:w="1985" w:type="dxa"/>
            <w:tcBorders>
              <w:top w:val="nil"/>
              <w:left w:val="nil"/>
              <w:bottom w:val="single" w:sz="4" w:space="0" w:color="auto"/>
              <w:right w:val="single" w:sz="8" w:space="0" w:color="auto"/>
            </w:tcBorders>
            <w:shd w:val="clear" w:color="auto" w:fill="auto"/>
            <w:noWrap/>
            <w:vAlign w:val="bottom"/>
            <w:hideMark/>
          </w:tcPr>
          <w:p w14:paraId="080C4F77"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2351</w:t>
            </w:r>
          </w:p>
        </w:tc>
      </w:tr>
      <w:tr w:rsidR="00A77394" w:rsidRPr="00FB0ED4" w14:paraId="10075DB2" w14:textId="77777777" w:rsidTr="00A606A4">
        <w:trPr>
          <w:trHeight w:val="246"/>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55A88D3C" w14:textId="77777777" w:rsidR="00A77394" w:rsidRPr="00FB0ED4" w:rsidRDefault="00A77394" w:rsidP="008644F5">
            <w:pPr>
              <w:spacing w:after="0" w:line="240" w:lineRule="auto"/>
              <w:rPr>
                <w:rFonts w:ascii="Calibri" w:eastAsia="Times New Roman" w:hAnsi="Calibri" w:cs="Calibri"/>
                <w:b/>
                <w:bCs/>
                <w:color w:val="000000"/>
                <w:lang w:eastAsia="nn-NO"/>
              </w:rPr>
            </w:pPr>
            <w:r w:rsidRPr="00FB0ED4">
              <w:rPr>
                <w:rFonts w:ascii="Calibri" w:eastAsia="Times New Roman" w:hAnsi="Calibri" w:cs="Calibri"/>
                <w:b/>
                <w:bCs/>
                <w:color w:val="000000"/>
                <w:lang w:eastAsia="nn-NO"/>
              </w:rPr>
              <w:t>2017</w:t>
            </w:r>
          </w:p>
        </w:tc>
        <w:tc>
          <w:tcPr>
            <w:tcW w:w="1559" w:type="dxa"/>
            <w:tcBorders>
              <w:top w:val="nil"/>
              <w:left w:val="nil"/>
              <w:bottom w:val="single" w:sz="4" w:space="0" w:color="auto"/>
              <w:right w:val="single" w:sz="4" w:space="0" w:color="auto"/>
            </w:tcBorders>
            <w:shd w:val="clear" w:color="auto" w:fill="auto"/>
            <w:noWrap/>
            <w:vAlign w:val="bottom"/>
            <w:hideMark/>
          </w:tcPr>
          <w:p w14:paraId="3E3F2132"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900</w:t>
            </w:r>
          </w:p>
        </w:tc>
        <w:tc>
          <w:tcPr>
            <w:tcW w:w="1985" w:type="dxa"/>
            <w:tcBorders>
              <w:top w:val="nil"/>
              <w:left w:val="nil"/>
              <w:bottom w:val="single" w:sz="4" w:space="0" w:color="auto"/>
              <w:right w:val="single" w:sz="8" w:space="0" w:color="auto"/>
            </w:tcBorders>
            <w:shd w:val="clear" w:color="auto" w:fill="auto"/>
            <w:noWrap/>
            <w:vAlign w:val="bottom"/>
            <w:hideMark/>
          </w:tcPr>
          <w:p w14:paraId="16E9524F"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2337</w:t>
            </w:r>
          </w:p>
        </w:tc>
      </w:tr>
      <w:tr w:rsidR="00A77394" w:rsidRPr="00FB0ED4" w14:paraId="4718FA4C" w14:textId="77777777" w:rsidTr="00A606A4">
        <w:trPr>
          <w:trHeight w:val="246"/>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05A22399" w14:textId="77777777" w:rsidR="00A77394" w:rsidRPr="00FB0ED4" w:rsidRDefault="00A77394" w:rsidP="008644F5">
            <w:pPr>
              <w:spacing w:after="0" w:line="240" w:lineRule="auto"/>
              <w:rPr>
                <w:rFonts w:ascii="Calibri" w:eastAsia="Times New Roman" w:hAnsi="Calibri" w:cs="Calibri"/>
                <w:b/>
                <w:bCs/>
                <w:color w:val="000000"/>
                <w:lang w:eastAsia="nn-NO"/>
              </w:rPr>
            </w:pPr>
            <w:r w:rsidRPr="00FB0ED4">
              <w:rPr>
                <w:rFonts w:ascii="Calibri" w:eastAsia="Times New Roman" w:hAnsi="Calibri" w:cs="Calibri"/>
                <w:b/>
                <w:bCs/>
                <w:color w:val="000000"/>
                <w:lang w:eastAsia="nn-NO"/>
              </w:rPr>
              <w:t>2016</w:t>
            </w:r>
          </w:p>
        </w:tc>
        <w:tc>
          <w:tcPr>
            <w:tcW w:w="1559" w:type="dxa"/>
            <w:tcBorders>
              <w:top w:val="nil"/>
              <w:left w:val="nil"/>
              <w:bottom w:val="single" w:sz="4" w:space="0" w:color="auto"/>
              <w:right w:val="single" w:sz="4" w:space="0" w:color="auto"/>
            </w:tcBorders>
            <w:shd w:val="clear" w:color="auto" w:fill="auto"/>
            <w:noWrap/>
            <w:vAlign w:val="bottom"/>
            <w:hideMark/>
          </w:tcPr>
          <w:p w14:paraId="383C6552"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889</w:t>
            </w:r>
          </w:p>
        </w:tc>
        <w:tc>
          <w:tcPr>
            <w:tcW w:w="1985" w:type="dxa"/>
            <w:tcBorders>
              <w:top w:val="nil"/>
              <w:left w:val="nil"/>
              <w:bottom w:val="single" w:sz="4" w:space="0" w:color="auto"/>
              <w:right w:val="single" w:sz="8" w:space="0" w:color="auto"/>
            </w:tcBorders>
            <w:shd w:val="clear" w:color="auto" w:fill="auto"/>
            <w:noWrap/>
            <w:vAlign w:val="bottom"/>
            <w:hideMark/>
          </w:tcPr>
          <w:p w14:paraId="0007D23C"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2322</w:t>
            </w:r>
          </w:p>
        </w:tc>
      </w:tr>
      <w:tr w:rsidR="00A77394" w:rsidRPr="00FB0ED4" w14:paraId="6476F526" w14:textId="77777777" w:rsidTr="00A606A4">
        <w:trPr>
          <w:trHeight w:val="246"/>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24471FC9" w14:textId="77777777" w:rsidR="00A77394" w:rsidRPr="00FB0ED4" w:rsidRDefault="00A77394" w:rsidP="008644F5">
            <w:pPr>
              <w:spacing w:after="0" w:line="240" w:lineRule="auto"/>
              <w:rPr>
                <w:rFonts w:ascii="Calibri" w:eastAsia="Times New Roman" w:hAnsi="Calibri" w:cs="Calibri"/>
                <w:b/>
                <w:bCs/>
                <w:color w:val="000000"/>
                <w:lang w:eastAsia="nn-NO"/>
              </w:rPr>
            </w:pPr>
            <w:r w:rsidRPr="00FB0ED4">
              <w:rPr>
                <w:rFonts w:ascii="Calibri" w:eastAsia="Times New Roman" w:hAnsi="Calibri" w:cs="Calibri"/>
                <w:b/>
                <w:bCs/>
                <w:color w:val="000000"/>
                <w:lang w:eastAsia="nn-NO"/>
              </w:rPr>
              <w:t>2015</w:t>
            </w:r>
          </w:p>
        </w:tc>
        <w:tc>
          <w:tcPr>
            <w:tcW w:w="1559" w:type="dxa"/>
            <w:tcBorders>
              <w:top w:val="nil"/>
              <w:left w:val="nil"/>
              <w:bottom w:val="single" w:sz="4" w:space="0" w:color="auto"/>
              <w:right w:val="single" w:sz="4" w:space="0" w:color="auto"/>
            </w:tcBorders>
            <w:shd w:val="clear" w:color="auto" w:fill="auto"/>
            <w:noWrap/>
            <w:vAlign w:val="bottom"/>
            <w:hideMark/>
          </w:tcPr>
          <w:p w14:paraId="579B31E4"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877</w:t>
            </w:r>
          </w:p>
        </w:tc>
        <w:tc>
          <w:tcPr>
            <w:tcW w:w="1985" w:type="dxa"/>
            <w:tcBorders>
              <w:top w:val="nil"/>
              <w:left w:val="nil"/>
              <w:bottom w:val="single" w:sz="4" w:space="0" w:color="auto"/>
              <w:right w:val="single" w:sz="8" w:space="0" w:color="auto"/>
            </w:tcBorders>
            <w:shd w:val="clear" w:color="auto" w:fill="auto"/>
            <w:noWrap/>
            <w:vAlign w:val="bottom"/>
            <w:hideMark/>
          </w:tcPr>
          <w:p w14:paraId="77D5E9CA"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2310</w:t>
            </w:r>
          </w:p>
        </w:tc>
      </w:tr>
      <w:tr w:rsidR="00A77394" w:rsidRPr="00FB0ED4" w14:paraId="5222CC30" w14:textId="77777777" w:rsidTr="00A606A4">
        <w:trPr>
          <w:trHeight w:val="246"/>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42A79BEE" w14:textId="77777777" w:rsidR="00A77394" w:rsidRPr="00FB0ED4" w:rsidRDefault="00A77394" w:rsidP="008644F5">
            <w:pPr>
              <w:spacing w:after="0" w:line="240" w:lineRule="auto"/>
              <w:rPr>
                <w:rFonts w:ascii="Calibri" w:eastAsia="Times New Roman" w:hAnsi="Calibri" w:cs="Calibri"/>
                <w:b/>
                <w:bCs/>
                <w:color w:val="000000"/>
                <w:lang w:eastAsia="nn-NO"/>
              </w:rPr>
            </w:pPr>
            <w:r w:rsidRPr="00FB0ED4">
              <w:rPr>
                <w:rFonts w:ascii="Calibri" w:eastAsia="Times New Roman" w:hAnsi="Calibri" w:cs="Calibri"/>
                <w:b/>
                <w:bCs/>
                <w:color w:val="000000"/>
                <w:lang w:eastAsia="nn-NO"/>
              </w:rPr>
              <w:t>2014</w:t>
            </w:r>
          </w:p>
        </w:tc>
        <w:tc>
          <w:tcPr>
            <w:tcW w:w="1559" w:type="dxa"/>
            <w:tcBorders>
              <w:top w:val="nil"/>
              <w:left w:val="nil"/>
              <w:bottom w:val="single" w:sz="4" w:space="0" w:color="auto"/>
              <w:right w:val="single" w:sz="4" w:space="0" w:color="auto"/>
            </w:tcBorders>
            <w:shd w:val="clear" w:color="auto" w:fill="auto"/>
            <w:noWrap/>
            <w:vAlign w:val="bottom"/>
            <w:hideMark/>
          </w:tcPr>
          <w:p w14:paraId="3315CD3B"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896</w:t>
            </w:r>
          </w:p>
        </w:tc>
        <w:tc>
          <w:tcPr>
            <w:tcW w:w="1985" w:type="dxa"/>
            <w:tcBorders>
              <w:top w:val="nil"/>
              <w:left w:val="nil"/>
              <w:bottom w:val="single" w:sz="4" w:space="0" w:color="auto"/>
              <w:right w:val="single" w:sz="8" w:space="0" w:color="auto"/>
            </w:tcBorders>
            <w:shd w:val="clear" w:color="auto" w:fill="auto"/>
            <w:noWrap/>
            <w:vAlign w:val="bottom"/>
            <w:hideMark/>
          </w:tcPr>
          <w:p w14:paraId="666F2D1E"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2305</w:t>
            </w:r>
          </w:p>
        </w:tc>
      </w:tr>
      <w:tr w:rsidR="00A77394" w:rsidRPr="00FB0ED4" w14:paraId="16136E42" w14:textId="77777777" w:rsidTr="00A606A4">
        <w:trPr>
          <w:trHeight w:val="246"/>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1C0023AF" w14:textId="77777777" w:rsidR="00A77394" w:rsidRPr="00FB0ED4" w:rsidRDefault="00A77394" w:rsidP="008644F5">
            <w:pPr>
              <w:spacing w:after="0" w:line="240" w:lineRule="auto"/>
              <w:rPr>
                <w:rFonts w:ascii="Calibri" w:eastAsia="Times New Roman" w:hAnsi="Calibri" w:cs="Calibri"/>
                <w:b/>
                <w:bCs/>
                <w:color w:val="000000"/>
                <w:lang w:eastAsia="nn-NO"/>
              </w:rPr>
            </w:pPr>
            <w:r w:rsidRPr="00FB0ED4">
              <w:rPr>
                <w:rFonts w:ascii="Calibri" w:eastAsia="Times New Roman" w:hAnsi="Calibri" w:cs="Calibri"/>
                <w:b/>
                <w:bCs/>
                <w:color w:val="000000"/>
                <w:lang w:eastAsia="nn-NO"/>
              </w:rPr>
              <w:t>2013</w:t>
            </w:r>
          </w:p>
        </w:tc>
        <w:tc>
          <w:tcPr>
            <w:tcW w:w="1559" w:type="dxa"/>
            <w:tcBorders>
              <w:top w:val="nil"/>
              <w:left w:val="nil"/>
              <w:bottom w:val="single" w:sz="4" w:space="0" w:color="auto"/>
              <w:right w:val="single" w:sz="4" w:space="0" w:color="auto"/>
            </w:tcBorders>
            <w:shd w:val="clear" w:color="auto" w:fill="auto"/>
            <w:noWrap/>
            <w:vAlign w:val="bottom"/>
            <w:hideMark/>
          </w:tcPr>
          <w:p w14:paraId="4C65A6AC"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886</w:t>
            </w:r>
          </w:p>
        </w:tc>
        <w:tc>
          <w:tcPr>
            <w:tcW w:w="1985" w:type="dxa"/>
            <w:tcBorders>
              <w:top w:val="nil"/>
              <w:left w:val="nil"/>
              <w:bottom w:val="single" w:sz="4" w:space="0" w:color="auto"/>
              <w:right w:val="single" w:sz="8" w:space="0" w:color="auto"/>
            </w:tcBorders>
            <w:shd w:val="clear" w:color="auto" w:fill="auto"/>
            <w:noWrap/>
            <w:vAlign w:val="bottom"/>
            <w:hideMark/>
          </w:tcPr>
          <w:p w14:paraId="72B7F3DE"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2307</w:t>
            </w:r>
          </w:p>
        </w:tc>
      </w:tr>
      <w:tr w:rsidR="00A77394" w:rsidRPr="00FB0ED4" w14:paraId="21A1F9EB" w14:textId="77777777" w:rsidTr="00A606A4">
        <w:trPr>
          <w:trHeight w:val="246"/>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02798EF4" w14:textId="77777777" w:rsidR="00A77394" w:rsidRPr="00FB0ED4" w:rsidRDefault="00A77394" w:rsidP="008644F5">
            <w:pPr>
              <w:spacing w:after="0" w:line="240" w:lineRule="auto"/>
              <w:rPr>
                <w:rFonts w:ascii="Calibri" w:eastAsia="Times New Roman" w:hAnsi="Calibri" w:cs="Calibri"/>
                <w:b/>
                <w:bCs/>
                <w:color w:val="000000"/>
                <w:lang w:eastAsia="nn-NO"/>
              </w:rPr>
            </w:pPr>
            <w:r w:rsidRPr="00FB0ED4">
              <w:rPr>
                <w:rFonts w:ascii="Calibri" w:eastAsia="Times New Roman" w:hAnsi="Calibri" w:cs="Calibri"/>
                <w:b/>
                <w:bCs/>
                <w:color w:val="000000"/>
                <w:lang w:eastAsia="nn-NO"/>
              </w:rPr>
              <w:t>2012</w:t>
            </w:r>
          </w:p>
        </w:tc>
        <w:tc>
          <w:tcPr>
            <w:tcW w:w="1559" w:type="dxa"/>
            <w:tcBorders>
              <w:top w:val="nil"/>
              <w:left w:val="nil"/>
              <w:bottom w:val="single" w:sz="4" w:space="0" w:color="auto"/>
              <w:right w:val="single" w:sz="4" w:space="0" w:color="auto"/>
            </w:tcBorders>
            <w:shd w:val="clear" w:color="auto" w:fill="auto"/>
            <w:noWrap/>
            <w:vAlign w:val="bottom"/>
            <w:hideMark/>
          </w:tcPr>
          <w:p w14:paraId="0C6DEA3B"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867</w:t>
            </w:r>
          </w:p>
        </w:tc>
        <w:tc>
          <w:tcPr>
            <w:tcW w:w="1985" w:type="dxa"/>
            <w:tcBorders>
              <w:top w:val="nil"/>
              <w:left w:val="nil"/>
              <w:bottom w:val="single" w:sz="4" w:space="0" w:color="auto"/>
              <w:right w:val="single" w:sz="8" w:space="0" w:color="auto"/>
            </w:tcBorders>
            <w:shd w:val="clear" w:color="auto" w:fill="auto"/>
            <w:noWrap/>
            <w:vAlign w:val="bottom"/>
            <w:hideMark/>
          </w:tcPr>
          <w:p w14:paraId="6FBF86C4"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2299</w:t>
            </w:r>
          </w:p>
        </w:tc>
      </w:tr>
      <w:tr w:rsidR="00A77394" w:rsidRPr="00FB0ED4" w14:paraId="5FE6F3DF" w14:textId="77777777" w:rsidTr="00A606A4">
        <w:trPr>
          <w:trHeight w:val="246"/>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5DFD6624" w14:textId="77777777" w:rsidR="00A77394" w:rsidRPr="00FB0ED4" w:rsidRDefault="00A77394" w:rsidP="008644F5">
            <w:pPr>
              <w:spacing w:after="0" w:line="240" w:lineRule="auto"/>
              <w:rPr>
                <w:rFonts w:ascii="Calibri" w:eastAsia="Times New Roman" w:hAnsi="Calibri" w:cs="Calibri"/>
                <w:b/>
                <w:bCs/>
                <w:color w:val="000000"/>
                <w:lang w:eastAsia="nn-NO"/>
              </w:rPr>
            </w:pPr>
            <w:r w:rsidRPr="00FB0ED4">
              <w:rPr>
                <w:rFonts w:ascii="Calibri" w:eastAsia="Times New Roman" w:hAnsi="Calibri" w:cs="Calibri"/>
                <w:b/>
                <w:bCs/>
                <w:color w:val="000000"/>
                <w:lang w:eastAsia="nn-NO"/>
              </w:rPr>
              <w:t>2011</w:t>
            </w:r>
          </w:p>
        </w:tc>
        <w:tc>
          <w:tcPr>
            <w:tcW w:w="1559" w:type="dxa"/>
            <w:tcBorders>
              <w:top w:val="nil"/>
              <w:left w:val="nil"/>
              <w:bottom w:val="single" w:sz="4" w:space="0" w:color="auto"/>
              <w:right w:val="single" w:sz="4" w:space="0" w:color="auto"/>
            </w:tcBorders>
            <w:shd w:val="clear" w:color="auto" w:fill="auto"/>
            <w:noWrap/>
            <w:vAlign w:val="bottom"/>
            <w:hideMark/>
          </w:tcPr>
          <w:p w14:paraId="5D444EA4"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852</w:t>
            </w:r>
          </w:p>
        </w:tc>
        <w:tc>
          <w:tcPr>
            <w:tcW w:w="1985" w:type="dxa"/>
            <w:tcBorders>
              <w:top w:val="nil"/>
              <w:left w:val="nil"/>
              <w:bottom w:val="single" w:sz="4" w:space="0" w:color="auto"/>
              <w:right w:val="single" w:sz="8" w:space="0" w:color="auto"/>
            </w:tcBorders>
            <w:shd w:val="clear" w:color="auto" w:fill="auto"/>
            <w:noWrap/>
            <w:vAlign w:val="bottom"/>
            <w:hideMark/>
          </w:tcPr>
          <w:p w14:paraId="2089C212"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2310</w:t>
            </w:r>
          </w:p>
        </w:tc>
      </w:tr>
      <w:tr w:rsidR="00A77394" w:rsidRPr="00FB0ED4" w14:paraId="0EF1BED3" w14:textId="77777777" w:rsidTr="00A606A4">
        <w:trPr>
          <w:trHeight w:val="246"/>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3A2688DB" w14:textId="77777777" w:rsidR="00A77394" w:rsidRPr="00FB0ED4" w:rsidRDefault="00A77394" w:rsidP="008644F5">
            <w:pPr>
              <w:spacing w:after="0" w:line="240" w:lineRule="auto"/>
              <w:rPr>
                <w:rFonts w:ascii="Calibri" w:eastAsia="Times New Roman" w:hAnsi="Calibri" w:cs="Calibri"/>
                <w:b/>
                <w:bCs/>
                <w:color w:val="000000"/>
                <w:lang w:eastAsia="nn-NO"/>
              </w:rPr>
            </w:pPr>
            <w:r w:rsidRPr="00FB0ED4">
              <w:rPr>
                <w:rFonts w:ascii="Calibri" w:eastAsia="Times New Roman" w:hAnsi="Calibri" w:cs="Calibri"/>
                <w:b/>
                <w:bCs/>
                <w:color w:val="000000"/>
                <w:lang w:eastAsia="nn-NO"/>
              </w:rPr>
              <w:lastRenderedPageBreak/>
              <w:t>2009</w:t>
            </w:r>
          </w:p>
        </w:tc>
        <w:tc>
          <w:tcPr>
            <w:tcW w:w="1559" w:type="dxa"/>
            <w:tcBorders>
              <w:top w:val="nil"/>
              <w:left w:val="nil"/>
              <w:bottom w:val="single" w:sz="4" w:space="0" w:color="auto"/>
              <w:right w:val="single" w:sz="4" w:space="0" w:color="auto"/>
            </w:tcBorders>
            <w:shd w:val="clear" w:color="auto" w:fill="auto"/>
            <w:noWrap/>
            <w:vAlign w:val="bottom"/>
            <w:hideMark/>
          </w:tcPr>
          <w:p w14:paraId="735D010A"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604</w:t>
            </w:r>
          </w:p>
        </w:tc>
        <w:tc>
          <w:tcPr>
            <w:tcW w:w="1985" w:type="dxa"/>
            <w:tcBorders>
              <w:top w:val="nil"/>
              <w:left w:val="nil"/>
              <w:bottom w:val="single" w:sz="4" w:space="0" w:color="auto"/>
              <w:right w:val="single" w:sz="8" w:space="0" w:color="auto"/>
            </w:tcBorders>
            <w:shd w:val="clear" w:color="auto" w:fill="auto"/>
            <w:noWrap/>
            <w:vAlign w:val="bottom"/>
            <w:hideMark/>
          </w:tcPr>
          <w:p w14:paraId="51FDC169"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2556</w:t>
            </w:r>
          </w:p>
        </w:tc>
      </w:tr>
      <w:tr w:rsidR="00A77394" w:rsidRPr="00FB0ED4" w14:paraId="27729E9B" w14:textId="77777777" w:rsidTr="00A606A4">
        <w:trPr>
          <w:trHeight w:val="246"/>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6B326AC8" w14:textId="77777777" w:rsidR="00A77394" w:rsidRPr="00FB0ED4" w:rsidRDefault="00A77394" w:rsidP="008644F5">
            <w:pPr>
              <w:spacing w:after="0" w:line="240" w:lineRule="auto"/>
              <w:rPr>
                <w:rFonts w:ascii="Calibri" w:eastAsia="Times New Roman" w:hAnsi="Calibri" w:cs="Calibri"/>
                <w:b/>
                <w:bCs/>
                <w:color w:val="000000"/>
                <w:lang w:eastAsia="nn-NO"/>
              </w:rPr>
            </w:pPr>
            <w:r w:rsidRPr="00FB0ED4">
              <w:rPr>
                <w:rFonts w:ascii="Calibri" w:eastAsia="Times New Roman" w:hAnsi="Calibri" w:cs="Calibri"/>
                <w:b/>
                <w:bCs/>
                <w:color w:val="000000"/>
                <w:lang w:eastAsia="nn-NO"/>
              </w:rPr>
              <w:t>2008</w:t>
            </w:r>
          </w:p>
        </w:tc>
        <w:tc>
          <w:tcPr>
            <w:tcW w:w="1559" w:type="dxa"/>
            <w:tcBorders>
              <w:top w:val="nil"/>
              <w:left w:val="nil"/>
              <w:bottom w:val="single" w:sz="4" w:space="0" w:color="auto"/>
              <w:right w:val="single" w:sz="4" w:space="0" w:color="auto"/>
            </w:tcBorders>
            <w:shd w:val="clear" w:color="auto" w:fill="auto"/>
            <w:noWrap/>
            <w:vAlign w:val="bottom"/>
            <w:hideMark/>
          </w:tcPr>
          <w:p w14:paraId="08377B76"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614</w:t>
            </w:r>
          </w:p>
        </w:tc>
        <w:tc>
          <w:tcPr>
            <w:tcW w:w="1985" w:type="dxa"/>
            <w:tcBorders>
              <w:top w:val="nil"/>
              <w:left w:val="nil"/>
              <w:bottom w:val="single" w:sz="4" w:space="0" w:color="auto"/>
              <w:right w:val="single" w:sz="8" w:space="0" w:color="auto"/>
            </w:tcBorders>
            <w:shd w:val="clear" w:color="auto" w:fill="auto"/>
            <w:noWrap/>
            <w:vAlign w:val="bottom"/>
            <w:hideMark/>
          </w:tcPr>
          <w:p w14:paraId="53881AA2"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2547</w:t>
            </w:r>
          </w:p>
        </w:tc>
      </w:tr>
      <w:tr w:rsidR="00A77394" w:rsidRPr="00FB0ED4" w14:paraId="52690BDF" w14:textId="77777777" w:rsidTr="00A606A4">
        <w:trPr>
          <w:trHeight w:val="246"/>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733B6D68" w14:textId="77777777" w:rsidR="00A77394" w:rsidRPr="00FB0ED4" w:rsidRDefault="00A77394" w:rsidP="008644F5">
            <w:pPr>
              <w:spacing w:after="0" w:line="240" w:lineRule="auto"/>
              <w:rPr>
                <w:rFonts w:ascii="Calibri" w:eastAsia="Times New Roman" w:hAnsi="Calibri" w:cs="Calibri"/>
                <w:b/>
                <w:bCs/>
                <w:color w:val="000000"/>
                <w:lang w:eastAsia="nn-NO"/>
              </w:rPr>
            </w:pPr>
            <w:r w:rsidRPr="00FB0ED4">
              <w:rPr>
                <w:rFonts w:ascii="Calibri" w:eastAsia="Times New Roman" w:hAnsi="Calibri" w:cs="Calibri"/>
                <w:b/>
                <w:bCs/>
                <w:color w:val="000000"/>
                <w:lang w:eastAsia="nn-NO"/>
              </w:rPr>
              <w:t>2007</w:t>
            </w:r>
          </w:p>
        </w:tc>
        <w:tc>
          <w:tcPr>
            <w:tcW w:w="1559" w:type="dxa"/>
            <w:tcBorders>
              <w:top w:val="nil"/>
              <w:left w:val="nil"/>
              <w:bottom w:val="single" w:sz="4" w:space="0" w:color="auto"/>
              <w:right w:val="single" w:sz="4" w:space="0" w:color="auto"/>
            </w:tcBorders>
            <w:shd w:val="clear" w:color="auto" w:fill="auto"/>
            <w:noWrap/>
            <w:vAlign w:val="bottom"/>
            <w:hideMark/>
          </w:tcPr>
          <w:p w14:paraId="49E12B76"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362</w:t>
            </w:r>
          </w:p>
        </w:tc>
        <w:tc>
          <w:tcPr>
            <w:tcW w:w="1985" w:type="dxa"/>
            <w:tcBorders>
              <w:top w:val="nil"/>
              <w:left w:val="nil"/>
              <w:bottom w:val="single" w:sz="4" w:space="0" w:color="auto"/>
              <w:right w:val="single" w:sz="8" w:space="0" w:color="auto"/>
            </w:tcBorders>
            <w:shd w:val="clear" w:color="auto" w:fill="auto"/>
            <w:noWrap/>
            <w:vAlign w:val="bottom"/>
            <w:hideMark/>
          </w:tcPr>
          <w:p w14:paraId="5E4D314C"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2781</w:t>
            </w:r>
          </w:p>
        </w:tc>
      </w:tr>
      <w:tr w:rsidR="00A77394" w:rsidRPr="00FB0ED4" w14:paraId="791A1798" w14:textId="77777777" w:rsidTr="00A606A4">
        <w:trPr>
          <w:trHeight w:val="246"/>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22F94CFE" w14:textId="77777777" w:rsidR="00A77394" w:rsidRPr="00FB0ED4" w:rsidRDefault="00A77394" w:rsidP="008644F5">
            <w:pPr>
              <w:spacing w:after="0" w:line="240" w:lineRule="auto"/>
              <w:rPr>
                <w:rFonts w:ascii="Calibri" w:eastAsia="Times New Roman" w:hAnsi="Calibri" w:cs="Calibri"/>
                <w:b/>
                <w:bCs/>
                <w:color w:val="000000"/>
                <w:lang w:eastAsia="nn-NO"/>
              </w:rPr>
            </w:pPr>
            <w:r w:rsidRPr="00FB0ED4">
              <w:rPr>
                <w:rFonts w:ascii="Calibri" w:eastAsia="Times New Roman" w:hAnsi="Calibri" w:cs="Calibri"/>
                <w:b/>
                <w:bCs/>
                <w:color w:val="000000"/>
                <w:lang w:eastAsia="nn-NO"/>
              </w:rPr>
              <w:t>2006</w:t>
            </w:r>
          </w:p>
        </w:tc>
        <w:tc>
          <w:tcPr>
            <w:tcW w:w="1559" w:type="dxa"/>
            <w:tcBorders>
              <w:top w:val="nil"/>
              <w:left w:val="nil"/>
              <w:bottom w:val="single" w:sz="4" w:space="0" w:color="auto"/>
              <w:right w:val="single" w:sz="4" w:space="0" w:color="auto"/>
            </w:tcBorders>
            <w:shd w:val="clear" w:color="auto" w:fill="auto"/>
            <w:noWrap/>
            <w:vAlign w:val="bottom"/>
            <w:hideMark/>
          </w:tcPr>
          <w:p w14:paraId="510B8417"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363</w:t>
            </w:r>
          </w:p>
        </w:tc>
        <w:tc>
          <w:tcPr>
            <w:tcW w:w="1985" w:type="dxa"/>
            <w:tcBorders>
              <w:top w:val="nil"/>
              <w:left w:val="nil"/>
              <w:bottom w:val="single" w:sz="4" w:space="0" w:color="auto"/>
              <w:right w:val="single" w:sz="8" w:space="0" w:color="auto"/>
            </w:tcBorders>
            <w:shd w:val="clear" w:color="auto" w:fill="auto"/>
            <w:noWrap/>
            <w:vAlign w:val="bottom"/>
            <w:hideMark/>
          </w:tcPr>
          <w:p w14:paraId="41D73BB3"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2746</w:t>
            </w:r>
          </w:p>
        </w:tc>
      </w:tr>
      <w:tr w:rsidR="00A77394" w:rsidRPr="00FB0ED4" w14:paraId="2F14B6AC" w14:textId="77777777" w:rsidTr="00A606A4">
        <w:trPr>
          <w:trHeight w:val="246"/>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79080CB0" w14:textId="77777777" w:rsidR="00A77394" w:rsidRPr="00FB0ED4" w:rsidRDefault="00A77394" w:rsidP="008644F5">
            <w:pPr>
              <w:spacing w:after="0" w:line="240" w:lineRule="auto"/>
              <w:rPr>
                <w:rFonts w:ascii="Calibri" w:eastAsia="Times New Roman" w:hAnsi="Calibri" w:cs="Calibri"/>
                <w:b/>
                <w:bCs/>
                <w:color w:val="000000"/>
                <w:lang w:eastAsia="nn-NO"/>
              </w:rPr>
            </w:pPr>
            <w:r w:rsidRPr="00FB0ED4">
              <w:rPr>
                <w:rFonts w:ascii="Calibri" w:eastAsia="Times New Roman" w:hAnsi="Calibri" w:cs="Calibri"/>
                <w:b/>
                <w:bCs/>
                <w:color w:val="000000"/>
                <w:lang w:eastAsia="nn-NO"/>
              </w:rPr>
              <w:t>2005</w:t>
            </w:r>
          </w:p>
        </w:tc>
        <w:tc>
          <w:tcPr>
            <w:tcW w:w="1559" w:type="dxa"/>
            <w:tcBorders>
              <w:top w:val="nil"/>
              <w:left w:val="nil"/>
              <w:bottom w:val="single" w:sz="4" w:space="0" w:color="auto"/>
              <w:right w:val="single" w:sz="4" w:space="0" w:color="auto"/>
            </w:tcBorders>
            <w:shd w:val="clear" w:color="auto" w:fill="auto"/>
            <w:noWrap/>
            <w:vAlign w:val="bottom"/>
            <w:hideMark/>
          </w:tcPr>
          <w:p w14:paraId="44DBC07C"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369</w:t>
            </w:r>
          </w:p>
        </w:tc>
        <w:tc>
          <w:tcPr>
            <w:tcW w:w="1985" w:type="dxa"/>
            <w:tcBorders>
              <w:top w:val="nil"/>
              <w:left w:val="nil"/>
              <w:bottom w:val="single" w:sz="4" w:space="0" w:color="auto"/>
              <w:right w:val="single" w:sz="8" w:space="0" w:color="auto"/>
            </w:tcBorders>
            <w:shd w:val="clear" w:color="auto" w:fill="auto"/>
            <w:noWrap/>
            <w:vAlign w:val="bottom"/>
            <w:hideMark/>
          </w:tcPr>
          <w:p w14:paraId="3D743B53"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2718</w:t>
            </w:r>
          </w:p>
        </w:tc>
      </w:tr>
      <w:tr w:rsidR="00A77394" w:rsidRPr="00FB0ED4" w14:paraId="07F373A1" w14:textId="77777777" w:rsidTr="00A606A4">
        <w:trPr>
          <w:trHeight w:val="246"/>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48B09DF4" w14:textId="77777777" w:rsidR="00A77394" w:rsidRPr="00FB0ED4" w:rsidRDefault="00A77394" w:rsidP="008644F5">
            <w:pPr>
              <w:spacing w:after="0" w:line="240" w:lineRule="auto"/>
              <w:rPr>
                <w:rFonts w:ascii="Calibri" w:eastAsia="Times New Roman" w:hAnsi="Calibri" w:cs="Calibri"/>
                <w:b/>
                <w:bCs/>
                <w:color w:val="000000"/>
                <w:lang w:eastAsia="nn-NO"/>
              </w:rPr>
            </w:pPr>
            <w:r w:rsidRPr="00FB0ED4">
              <w:rPr>
                <w:rFonts w:ascii="Calibri" w:eastAsia="Times New Roman" w:hAnsi="Calibri" w:cs="Calibri"/>
                <w:b/>
                <w:bCs/>
                <w:color w:val="000000"/>
                <w:lang w:eastAsia="nn-NO"/>
              </w:rPr>
              <w:t>2004</w:t>
            </w:r>
          </w:p>
        </w:tc>
        <w:tc>
          <w:tcPr>
            <w:tcW w:w="1559" w:type="dxa"/>
            <w:tcBorders>
              <w:top w:val="nil"/>
              <w:left w:val="nil"/>
              <w:bottom w:val="single" w:sz="4" w:space="0" w:color="auto"/>
              <w:right w:val="single" w:sz="4" w:space="0" w:color="auto"/>
            </w:tcBorders>
            <w:shd w:val="clear" w:color="auto" w:fill="auto"/>
            <w:noWrap/>
            <w:vAlign w:val="bottom"/>
            <w:hideMark/>
          </w:tcPr>
          <w:p w14:paraId="3AA87FB2"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370</w:t>
            </w:r>
          </w:p>
        </w:tc>
        <w:tc>
          <w:tcPr>
            <w:tcW w:w="1985" w:type="dxa"/>
            <w:tcBorders>
              <w:top w:val="nil"/>
              <w:left w:val="nil"/>
              <w:bottom w:val="single" w:sz="4" w:space="0" w:color="auto"/>
              <w:right w:val="single" w:sz="8" w:space="0" w:color="auto"/>
            </w:tcBorders>
            <w:shd w:val="clear" w:color="auto" w:fill="auto"/>
            <w:noWrap/>
            <w:vAlign w:val="bottom"/>
            <w:hideMark/>
          </w:tcPr>
          <w:p w14:paraId="6D379246"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2716</w:t>
            </w:r>
          </w:p>
        </w:tc>
      </w:tr>
      <w:tr w:rsidR="00A77394" w:rsidRPr="00FB0ED4" w14:paraId="25379870" w14:textId="77777777" w:rsidTr="00A606A4">
        <w:trPr>
          <w:trHeight w:val="246"/>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21A7A60E" w14:textId="77777777" w:rsidR="00A77394" w:rsidRPr="00FB0ED4" w:rsidRDefault="00A77394" w:rsidP="008644F5">
            <w:pPr>
              <w:spacing w:after="0" w:line="240" w:lineRule="auto"/>
              <w:rPr>
                <w:rFonts w:ascii="Calibri" w:eastAsia="Times New Roman" w:hAnsi="Calibri" w:cs="Calibri"/>
                <w:b/>
                <w:bCs/>
                <w:color w:val="000000"/>
                <w:lang w:eastAsia="nn-NO"/>
              </w:rPr>
            </w:pPr>
            <w:r w:rsidRPr="00FB0ED4">
              <w:rPr>
                <w:rFonts w:ascii="Calibri" w:eastAsia="Times New Roman" w:hAnsi="Calibri" w:cs="Calibri"/>
                <w:b/>
                <w:bCs/>
                <w:color w:val="000000"/>
                <w:lang w:eastAsia="nn-NO"/>
              </w:rPr>
              <w:t>2003</w:t>
            </w:r>
          </w:p>
        </w:tc>
        <w:tc>
          <w:tcPr>
            <w:tcW w:w="1559" w:type="dxa"/>
            <w:tcBorders>
              <w:top w:val="nil"/>
              <w:left w:val="nil"/>
              <w:bottom w:val="single" w:sz="4" w:space="0" w:color="auto"/>
              <w:right w:val="single" w:sz="4" w:space="0" w:color="auto"/>
            </w:tcBorders>
            <w:shd w:val="clear" w:color="auto" w:fill="auto"/>
            <w:noWrap/>
            <w:vAlign w:val="bottom"/>
            <w:hideMark/>
          </w:tcPr>
          <w:p w14:paraId="379A3443"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376</w:t>
            </w:r>
          </w:p>
        </w:tc>
        <w:tc>
          <w:tcPr>
            <w:tcW w:w="1985" w:type="dxa"/>
            <w:tcBorders>
              <w:top w:val="nil"/>
              <w:left w:val="nil"/>
              <w:bottom w:val="single" w:sz="4" w:space="0" w:color="auto"/>
              <w:right w:val="single" w:sz="8" w:space="0" w:color="auto"/>
            </w:tcBorders>
            <w:shd w:val="clear" w:color="auto" w:fill="auto"/>
            <w:noWrap/>
            <w:vAlign w:val="bottom"/>
            <w:hideMark/>
          </w:tcPr>
          <w:p w14:paraId="31D3CBA0"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2683</w:t>
            </w:r>
          </w:p>
        </w:tc>
      </w:tr>
      <w:tr w:rsidR="00A77394" w:rsidRPr="00FB0ED4" w14:paraId="4512154A" w14:textId="77777777" w:rsidTr="00A606A4">
        <w:trPr>
          <w:trHeight w:val="246"/>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60DFB5F6" w14:textId="77777777" w:rsidR="00A77394" w:rsidRPr="00FB0ED4" w:rsidRDefault="00A77394" w:rsidP="008644F5">
            <w:pPr>
              <w:spacing w:after="0" w:line="240" w:lineRule="auto"/>
              <w:rPr>
                <w:rFonts w:ascii="Calibri" w:eastAsia="Times New Roman" w:hAnsi="Calibri" w:cs="Calibri"/>
                <w:b/>
                <w:bCs/>
                <w:color w:val="000000"/>
                <w:lang w:eastAsia="nn-NO"/>
              </w:rPr>
            </w:pPr>
            <w:r w:rsidRPr="00FB0ED4">
              <w:rPr>
                <w:rFonts w:ascii="Calibri" w:eastAsia="Times New Roman" w:hAnsi="Calibri" w:cs="Calibri"/>
                <w:b/>
                <w:bCs/>
                <w:color w:val="000000"/>
                <w:lang w:eastAsia="nn-NO"/>
              </w:rPr>
              <w:t>2002</w:t>
            </w:r>
          </w:p>
        </w:tc>
        <w:tc>
          <w:tcPr>
            <w:tcW w:w="1559" w:type="dxa"/>
            <w:tcBorders>
              <w:top w:val="nil"/>
              <w:left w:val="nil"/>
              <w:bottom w:val="single" w:sz="4" w:space="0" w:color="auto"/>
              <w:right w:val="single" w:sz="4" w:space="0" w:color="auto"/>
            </w:tcBorders>
            <w:shd w:val="clear" w:color="auto" w:fill="auto"/>
            <w:noWrap/>
            <w:vAlign w:val="bottom"/>
            <w:hideMark/>
          </w:tcPr>
          <w:p w14:paraId="01547DD4"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382</w:t>
            </w:r>
          </w:p>
        </w:tc>
        <w:tc>
          <w:tcPr>
            <w:tcW w:w="1985" w:type="dxa"/>
            <w:tcBorders>
              <w:top w:val="nil"/>
              <w:left w:val="nil"/>
              <w:bottom w:val="single" w:sz="4" w:space="0" w:color="auto"/>
              <w:right w:val="single" w:sz="8" w:space="0" w:color="auto"/>
            </w:tcBorders>
            <w:shd w:val="clear" w:color="auto" w:fill="auto"/>
            <w:noWrap/>
            <w:vAlign w:val="bottom"/>
            <w:hideMark/>
          </w:tcPr>
          <w:p w14:paraId="216BF13A"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2633</w:t>
            </w:r>
          </w:p>
        </w:tc>
      </w:tr>
      <w:tr w:rsidR="00A77394" w:rsidRPr="00FB0ED4" w14:paraId="1EC06D14" w14:textId="77777777" w:rsidTr="00A606A4">
        <w:trPr>
          <w:trHeight w:val="259"/>
        </w:trPr>
        <w:tc>
          <w:tcPr>
            <w:tcW w:w="841" w:type="dxa"/>
            <w:tcBorders>
              <w:top w:val="nil"/>
              <w:left w:val="single" w:sz="8" w:space="0" w:color="auto"/>
              <w:bottom w:val="single" w:sz="8" w:space="0" w:color="auto"/>
              <w:right w:val="single" w:sz="4" w:space="0" w:color="auto"/>
            </w:tcBorders>
            <w:shd w:val="clear" w:color="auto" w:fill="auto"/>
            <w:noWrap/>
            <w:vAlign w:val="bottom"/>
            <w:hideMark/>
          </w:tcPr>
          <w:p w14:paraId="61C78758" w14:textId="77777777" w:rsidR="00A77394" w:rsidRPr="00FB0ED4" w:rsidRDefault="00A77394" w:rsidP="008644F5">
            <w:pPr>
              <w:spacing w:after="0" w:line="240" w:lineRule="auto"/>
              <w:rPr>
                <w:rFonts w:ascii="Calibri" w:eastAsia="Times New Roman" w:hAnsi="Calibri" w:cs="Calibri"/>
                <w:b/>
                <w:bCs/>
                <w:color w:val="000000"/>
                <w:lang w:eastAsia="nn-NO"/>
              </w:rPr>
            </w:pPr>
            <w:r w:rsidRPr="00FB0ED4">
              <w:rPr>
                <w:rFonts w:ascii="Calibri" w:eastAsia="Times New Roman" w:hAnsi="Calibri" w:cs="Calibri"/>
                <w:b/>
                <w:bCs/>
                <w:color w:val="000000"/>
                <w:lang w:eastAsia="nn-NO"/>
              </w:rPr>
              <w:t>2001</w:t>
            </w:r>
          </w:p>
        </w:tc>
        <w:tc>
          <w:tcPr>
            <w:tcW w:w="1559" w:type="dxa"/>
            <w:tcBorders>
              <w:top w:val="nil"/>
              <w:left w:val="nil"/>
              <w:bottom w:val="single" w:sz="8" w:space="0" w:color="auto"/>
              <w:right w:val="single" w:sz="4" w:space="0" w:color="auto"/>
            </w:tcBorders>
            <w:shd w:val="clear" w:color="auto" w:fill="auto"/>
            <w:noWrap/>
            <w:vAlign w:val="bottom"/>
            <w:hideMark/>
          </w:tcPr>
          <w:p w14:paraId="3EA019D4"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381</w:t>
            </w:r>
          </w:p>
        </w:tc>
        <w:tc>
          <w:tcPr>
            <w:tcW w:w="1985" w:type="dxa"/>
            <w:tcBorders>
              <w:top w:val="nil"/>
              <w:left w:val="nil"/>
              <w:bottom w:val="single" w:sz="8" w:space="0" w:color="auto"/>
              <w:right w:val="single" w:sz="8" w:space="0" w:color="auto"/>
            </w:tcBorders>
            <w:shd w:val="clear" w:color="auto" w:fill="auto"/>
            <w:noWrap/>
            <w:vAlign w:val="bottom"/>
            <w:hideMark/>
          </w:tcPr>
          <w:p w14:paraId="1F0BB235" w14:textId="77777777" w:rsidR="00A77394" w:rsidRPr="00FB0ED4" w:rsidRDefault="00A77394" w:rsidP="008644F5">
            <w:pPr>
              <w:spacing w:after="0" w:line="240" w:lineRule="auto"/>
              <w:jc w:val="right"/>
              <w:rPr>
                <w:rFonts w:ascii="Calibri" w:eastAsia="Times New Roman" w:hAnsi="Calibri" w:cs="Calibri"/>
                <w:color w:val="000000"/>
                <w:lang w:eastAsia="nn-NO"/>
              </w:rPr>
            </w:pPr>
            <w:r w:rsidRPr="00FB0ED4">
              <w:rPr>
                <w:rFonts w:ascii="Calibri" w:eastAsia="Times New Roman" w:hAnsi="Calibri" w:cs="Calibri"/>
                <w:color w:val="000000"/>
                <w:lang w:eastAsia="nn-NO"/>
              </w:rPr>
              <w:t>2599</w:t>
            </w:r>
          </w:p>
        </w:tc>
      </w:tr>
    </w:tbl>
    <w:p w14:paraId="4EDCF26B" w14:textId="77777777" w:rsidR="00A77394" w:rsidRPr="00FB0ED4" w:rsidRDefault="00A77394" w:rsidP="00A77394"/>
    <w:p w14:paraId="0D4CBF60" w14:textId="48DD8C2F" w:rsidR="00A77394" w:rsidRPr="00FB0ED4" w:rsidRDefault="00A77394" w:rsidP="003D5AE6">
      <w:pPr>
        <w:pStyle w:val="Overskrift4"/>
      </w:pPr>
      <w:bookmarkStart w:id="173" w:name="_Toc156396176"/>
      <w:bookmarkStart w:id="174" w:name="_Toc157776685"/>
      <w:r w:rsidRPr="00FB0ED4">
        <w:t>3.</w:t>
      </w:r>
      <w:r w:rsidR="00370572" w:rsidRPr="00FB0ED4">
        <w:t>1.</w:t>
      </w:r>
      <w:r w:rsidR="00AA4F77" w:rsidRPr="00FB0ED4">
        <w:t>7</w:t>
      </w:r>
      <w:r w:rsidRPr="00FB0ED4">
        <w:t>.2 Eksisterande tal bustader i kommunen og framskrivingar av bustadbehovet</w:t>
      </w:r>
      <w:bookmarkEnd w:id="173"/>
      <w:bookmarkEnd w:id="174"/>
    </w:p>
    <w:p w14:paraId="54568ACF" w14:textId="77777777" w:rsidR="00A77394" w:rsidRPr="00FB0ED4" w:rsidRDefault="00A77394" w:rsidP="00A77394">
      <w:r w:rsidRPr="00FB0ED4">
        <w:t>Dersom vi trendframskriv på bakgrunn av historiske tal for faktiske realiserte bustadbygg i kommunen og legg til grunn 1) gjennomsnittet for dei siste 8 år, og 2) utbygginga av nye bueiningar i 2021, vil vi i planperioden ha behov for 192-420 bustadbygg i Øystre Slidre kommune i 2035. Desse tala kan representere rammer for bustadplanlegginga i planperioden.</w:t>
      </w:r>
    </w:p>
    <w:p w14:paraId="043A9215" w14:textId="7AB18CA5" w:rsidR="001832D7" w:rsidRPr="00FB0ED4" w:rsidRDefault="001832D7" w:rsidP="001832D7">
      <w:pPr>
        <w:pStyle w:val="Bildetekst"/>
        <w:keepNext/>
      </w:pPr>
      <w:r w:rsidRPr="00FB0ED4">
        <w:t xml:space="preserve">Tabell </w:t>
      </w:r>
      <w:fldSimple w:instr=" SEQ Tabell \* ARABIC ">
        <w:r w:rsidR="00F52B2D" w:rsidRPr="00FB0ED4">
          <w:rPr>
            <w:noProof/>
          </w:rPr>
          <w:t>4</w:t>
        </w:r>
      </w:fldSimple>
      <w:r w:rsidRPr="00FB0ED4">
        <w:t>. 06265: Bustader, Øystre Slidre k., etter statistikkvariabel, region, bygningstype og år (https://www.ssb.no/bygg-bolig-og-eiendom/bolig-og-boforhold/statistikk/boliger). Statistikken bygger på opplysningar i  matrikkelen</w:t>
      </w:r>
    </w:p>
    <w:tbl>
      <w:tblPr>
        <w:tblStyle w:val="Tabellrutenett1"/>
        <w:tblW w:w="0" w:type="auto"/>
        <w:tblLook w:val="04A0" w:firstRow="1" w:lastRow="0" w:firstColumn="1" w:lastColumn="0" w:noHBand="0" w:noVBand="1"/>
      </w:tblPr>
      <w:tblGrid>
        <w:gridCol w:w="1901"/>
        <w:gridCol w:w="732"/>
        <w:gridCol w:w="731"/>
        <w:gridCol w:w="733"/>
        <w:gridCol w:w="733"/>
        <w:gridCol w:w="733"/>
        <w:gridCol w:w="733"/>
        <w:gridCol w:w="783"/>
        <w:gridCol w:w="854"/>
        <w:gridCol w:w="1127"/>
      </w:tblGrid>
      <w:tr w:rsidR="003F205B" w:rsidRPr="00FB0ED4" w14:paraId="08BDEB13" w14:textId="5ED3E751" w:rsidTr="00142A9B">
        <w:trPr>
          <w:trHeight w:val="300"/>
        </w:trPr>
        <w:tc>
          <w:tcPr>
            <w:tcW w:w="1901" w:type="dxa"/>
            <w:noWrap/>
            <w:hideMark/>
          </w:tcPr>
          <w:p w14:paraId="1718053D" w14:textId="77777777" w:rsidR="003F205B" w:rsidRPr="00FB0ED4" w:rsidRDefault="003F205B" w:rsidP="008644F5">
            <w:r w:rsidRPr="00FB0ED4">
              <w:t> </w:t>
            </w:r>
          </w:p>
        </w:tc>
        <w:tc>
          <w:tcPr>
            <w:tcW w:w="732" w:type="dxa"/>
            <w:noWrap/>
            <w:hideMark/>
          </w:tcPr>
          <w:p w14:paraId="0F8DA711" w14:textId="77777777" w:rsidR="003F205B" w:rsidRPr="00FB0ED4" w:rsidRDefault="003F205B" w:rsidP="008644F5">
            <w:pPr>
              <w:rPr>
                <w:b/>
                <w:bCs/>
              </w:rPr>
            </w:pPr>
            <w:r w:rsidRPr="00FB0ED4">
              <w:rPr>
                <w:b/>
                <w:bCs/>
              </w:rPr>
              <w:t>2014</w:t>
            </w:r>
          </w:p>
        </w:tc>
        <w:tc>
          <w:tcPr>
            <w:tcW w:w="731" w:type="dxa"/>
            <w:noWrap/>
            <w:hideMark/>
          </w:tcPr>
          <w:p w14:paraId="484EE99A" w14:textId="77777777" w:rsidR="003F205B" w:rsidRPr="00FB0ED4" w:rsidRDefault="003F205B" w:rsidP="008644F5">
            <w:pPr>
              <w:rPr>
                <w:b/>
                <w:bCs/>
              </w:rPr>
            </w:pPr>
            <w:r w:rsidRPr="00FB0ED4">
              <w:rPr>
                <w:b/>
                <w:bCs/>
              </w:rPr>
              <w:t>2015</w:t>
            </w:r>
          </w:p>
        </w:tc>
        <w:tc>
          <w:tcPr>
            <w:tcW w:w="733" w:type="dxa"/>
            <w:noWrap/>
            <w:hideMark/>
          </w:tcPr>
          <w:p w14:paraId="16649C27" w14:textId="77777777" w:rsidR="003F205B" w:rsidRPr="00FB0ED4" w:rsidRDefault="003F205B" w:rsidP="008644F5">
            <w:pPr>
              <w:rPr>
                <w:b/>
                <w:bCs/>
              </w:rPr>
            </w:pPr>
            <w:r w:rsidRPr="00FB0ED4">
              <w:rPr>
                <w:b/>
                <w:bCs/>
              </w:rPr>
              <w:t>2016</w:t>
            </w:r>
          </w:p>
        </w:tc>
        <w:tc>
          <w:tcPr>
            <w:tcW w:w="733" w:type="dxa"/>
            <w:noWrap/>
            <w:hideMark/>
          </w:tcPr>
          <w:p w14:paraId="2CC74A87" w14:textId="77777777" w:rsidR="003F205B" w:rsidRPr="00FB0ED4" w:rsidRDefault="003F205B" w:rsidP="008644F5">
            <w:pPr>
              <w:rPr>
                <w:b/>
                <w:bCs/>
              </w:rPr>
            </w:pPr>
            <w:r w:rsidRPr="00FB0ED4">
              <w:rPr>
                <w:b/>
                <w:bCs/>
              </w:rPr>
              <w:t>2017</w:t>
            </w:r>
          </w:p>
        </w:tc>
        <w:tc>
          <w:tcPr>
            <w:tcW w:w="733" w:type="dxa"/>
            <w:noWrap/>
            <w:hideMark/>
          </w:tcPr>
          <w:p w14:paraId="7482E605" w14:textId="77777777" w:rsidR="003F205B" w:rsidRPr="00FB0ED4" w:rsidRDefault="003F205B" w:rsidP="008644F5">
            <w:pPr>
              <w:rPr>
                <w:b/>
                <w:bCs/>
              </w:rPr>
            </w:pPr>
            <w:r w:rsidRPr="00FB0ED4">
              <w:rPr>
                <w:b/>
                <w:bCs/>
              </w:rPr>
              <w:t>2018</w:t>
            </w:r>
          </w:p>
        </w:tc>
        <w:tc>
          <w:tcPr>
            <w:tcW w:w="733" w:type="dxa"/>
            <w:noWrap/>
            <w:hideMark/>
          </w:tcPr>
          <w:p w14:paraId="5CBF4ADF" w14:textId="77777777" w:rsidR="003F205B" w:rsidRPr="00FB0ED4" w:rsidRDefault="003F205B" w:rsidP="008644F5">
            <w:pPr>
              <w:rPr>
                <w:b/>
                <w:bCs/>
              </w:rPr>
            </w:pPr>
            <w:r w:rsidRPr="00FB0ED4">
              <w:rPr>
                <w:b/>
                <w:bCs/>
              </w:rPr>
              <w:t>2019</w:t>
            </w:r>
          </w:p>
        </w:tc>
        <w:tc>
          <w:tcPr>
            <w:tcW w:w="783" w:type="dxa"/>
            <w:noWrap/>
            <w:hideMark/>
          </w:tcPr>
          <w:p w14:paraId="31A82CFF" w14:textId="77777777" w:rsidR="003F205B" w:rsidRPr="00FB0ED4" w:rsidRDefault="003F205B" w:rsidP="008644F5">
            <w:pPr>
              <w:rPr>
                <w:b/>
                <w:bCs/>
              </w:rPr>
            </w:pPr>
            <w:r w:rsidRPr="00FB0ED4">
              <w:rPr>
                <w:b/>
                <w:bCs/>
              </w:rPr>
              <w:t>2020</w:t>
            </w:r>
          </w:p>
        </w:tc>
        <w:tc>
          <w:tcPr>
            <w:tcW w:w="854" w:type="dxa"/>
            <w:noWrap/>
            <w:hideMark/>
          </w:tcPr>
          <w:p w14:paraId="1BD30044" w14:textId="77777777" w:rsidR="003F205B" w:rsidRPr="00FB0ED4" w:rsidRDefault="003F205B" w:rsidP="008644F5">
            <w:pPr>
              <w:rPr>
                <w:b/>
                <w:bCs/>
              </w:rPr>
            </w:pPr>
            <w:r w:rsidRPr="00FB0ED4">
              <w:rPr>
                <w:b/>
                <w:bCs/>
              </w:rPr>
              <w:t>2021</w:t>
            </w:r>
          </w:p>
        </w:tc>
        <w:tc>
          <w:tcPr>
            <w:tcW w:w="1129" w:type="dxa"/>
          </w:tcPr>
          <w:p w14:paraId="025DE892" w14:textId="134072B7" w:rsidR="003F205B" w:rsidRPr="00FB0ED4" w:rsidRDefault="003F205B" w:rsidP="008644F5">
            <w:pPr>
              <w:rPr>
                <w:b/>
                <w:bCs/>
              </w:rPr>
            </w:pPr>
            <w:r w:rsidRPr="00FB0ED4">
              <w:rPr>
                <w:b/>
                <w:bCs/>
              </w:rPr>
              <w:t>2022</w:t>
            </w:r>
          </w:p>
        </w:tc>
      </w:tr>
      <w:tr w:rsidR="003F205B" w:rsidRPr="00FB0ED4" w14:paraId="77920C8F" w14:textId="6CB53CBD" w:rsidTr="00142A9B">
        <w:trPr>
          <w:trHeight w:val="300"/>
        </w:trPr>
        <w:tc>
          <w:tcPr>
            <w:tcW w:w="1901" w:type="dxa"/>
            <w:noWrap/>
            <w:hideMark/>
          </w:tcPr>
          <w:p w14:paraId="78EFFE7B" w14:textId="77777777" w:rsidR="003F205B" w:rsidRPr="00FB0ED4" w:rsidRDefault="003F205B" w:rsidP="008644F5">
            <w:pPr>
              <w:rPr>
                <w:bCs/>
              </w:rPr>
            </w:pPr>
            <w:r w:rsidRPr="00FB0ED4">
              <w:rPr>
                <w:bCs/>
              </w:rPr>
              <w:t>Einebustad</w:t>
            </w:r>
          </w:p>
        </w:tc>
        <w:tc>
          <w:tcPr>
            <w:tcW w:w="732" w:type="dxa"/>
            <w:noWrap/>
            <w:hideMark/>
          </w:tcPr>
          <w:p w14:paraId="2A02B8EF" w14:textId="77777777" w:rsidR="003F205B" w:rsidRPr="00FB0ED4" w:rsidRDefault="003F205B" w:rsidP="008644F5">
            <w:r w:rsidRPr="00FB0ED4">
              <w:t>1381</w:t>
            </w:r>
          </w:p>
        </w:tc>
        <w:tc>
          <w:tcPr>
            <w:tcW w:w="731" w:type="dxa"/>
            <w:noWrap/>
            <w:hideMark/>
          </w:tcPr>
          <w:p w14:paraId="457D733A" w14:textId="77777777" w:rsidR="003F205B" w:rsidRPr="00FB0ED4" w:rsidRDefault="003F205B" w:rsidP="008644F5">
            <w:r w:rsidRPr="00FB0ED4">
              <w:t>1399</w:t>
            </w:r>
          </w:p>
        </w:tc>
        <w:tc>
          <w:tcPr>
            <w:tcW w:w="733" w:type="dxa"/>
            <w:noWrap/>
            <w:hideMark/>
          </w:tcPr>
          <w:p w14:paraId="78BA6011" w14:textId="77777777" w:rsidR="003F205B" w:rsidRPr="00FB0ED4" w:rsidRDefault="003F205B" w:rsidP="008644F5">
            <w:r w:rsidRPr="00FB0ED4">
              <w:t>1399</w:t>
            </w:r>
          </w:p>
        </w:tc>
        <w:tc>
          <w:tcPr>
            <w:tcW w:w="733" w:type="dxa"/>
            <w:noWrap/>
            <w:hideMark/>
          </w:tcPr>
          <w:p w14:paraId="210470E0" w14:textId="77777777" w:rsidR="003F205B" w:rsidRPr="00FB0ED4" w:rsidRDefault="003F205B" w:rsidP="008644F5">
            <w:r w:rsidRPr="00FB0ED4">
              <w:t>1406</w:t>
            </w:r>
          </w:p>
        </w:tc>
        <w:tc>
          <w:tcPr>
            <w:tcW w:w="733" w:type="dxa"/>
            <w:noWrap/>
            <w:hideMark/>
          </w:tcPr>
          <w:p w14:paraId="426B0F3A" w14:textId="77777777" w:rsidR="003F205B" w:rsidRPr="00FB0ED4" w:rsidRDefault="003F205B" w:rsidP="008644F5">
            <w:r w:rsidRPr="00FB0ED4">
              <w:t>1425</w:t>
            </w:r>
          </w:p>
        </w:tc>
        <w:tc>
          <w:tcPr>
            <w:tcW w:w="733" w:type="dxa"/>
            <w:noWrap/>
            <w:hideMark/>
          </w:tcPr>
          <w:p w14:paraId="2033F359" w14:textId="77777777" w:rsidR="003F205B" w:rsidRPr="00FB0ED4" w:rsidRDefault="003F205B" w:rsidP="008644F5">
            <w:r w:rsidRPr="00FB0ED4">
              <w:t>1430</w:t>
            </w:r>
          </w:p>
        </w:tc>
        <w:tc>
          <w:tcPr>
            <w:tcW w:w="783" w:type="dxa"/>
            <w:noWrap/>
            <w:hideMark/>
          </w:tcPr>
          <w:p w14:paraId="040B578E" w14:textId="77777777" w:rsidR="003F205B" w:rsidRPr="00FB0ED4" w:rsidRDefault="003F205B" w:rsidP="008644F5">
            <w:r w:rsidRPr="00FB0ED4">
              <w:t>1428</w:t>
            </w:r>
          </w:p>
        </w:tc>
        <w:tc>
          <w:tcPr>
            <w:tcW w:w="854" w:type="dxa"/>
            <w:noWrap/>
            <w:hideMark/>
          </w:tcPr>
          <w:p w14:paraId="422A9B3B" w14:textId="77777777" w:rsidR="003F205B" w:rsidRPr="00FB0ED4" w:rsidRDefault="003F205B" w:rsidP="008644F5">
            <w:r w:rsidRPr="00FB0ED4">
              <w:t>1448</w:t>
            </w:r>
          </w:p>
        </w:tc>
        <w:tc>
          <w:tcPr>
            <w:tcW w:w="1129" w:type="dxa"/>
          </w:tcPr>
          <w:p w14:paraId="7FE81FFC" w14:textId="06AC6501" w:rsidR="003F205B" w:rsidRPr="00FB0ED4" w:rsidRDefault="000701D6" w:rsidP="008644F5">
            <w:r w:rsidRPr="00FB0ED4">
              <w:t>1453</w:t>
            </w:r>
          </w:p>
        </w:tc>
      </w:tr>
      <w:tr w:rsidR="003F205B" w:rsidRPr="00FB0ED4" w14:paraId="7EF6AA26" w14:textId="0801E49D" w:rsidTr="00142A9B">
        <w:trPr>
          <w:trHeight w:val="300"/>
        </w:trPr>
        <w:tc>
          <w:tcPr>
            <w:tcW w:w="1901" w:type="dxa"/>
            <w:noWrap/>
            <w:hideMark/>
          </w:tcPr>
          <w:p w14:paraId="38F8B9E5" w14:textId="77777777" w:rsidR="003F205B" w:rsidRPr="00FB0ED4" w:rsidRDefault="003F205B" w:rsidP="008644F5">
            <w:pPr>
              <w:rPr>
                <w:bCs/>
              </w:rPr>
            </w:pPr>
            <w:r w:rsidRPr="00FB0ED4">
              <w:rPr>
                <w:bCs/>
              </w:rPr>
              <w:t>Tomannsbustad</w:t>
            </w:r>
          </w:p>
        </w:tc>
        <w:tc>
          <w:tcPr>
            <w:tcW w:w="732" w:type="dxa"/>
            <w:noWrap/>
            <w:hideMark/>
          </w:tcPr>
          <w:p w14:paraId="3900480E" w14:textId="77777777" w:rsidR="003F205B" w:rsidRPr="00FB0ED4" w:rsidRDefault="003F205B" w:rsidP="008644F5">
            <w:r w:rsidRPr="00FB0ED4">
              <w:t>160</w:t>
            </w:r>
          </w:p>
        </w:tc>
        <w:tc>
          <w:tcPr>
            <w:tcW w:w="731" w:type="dxa"/>
            <w:noWrap/>
            <w:hideMark/>
          </w:tcPr>
          <w:p w14:paraId="5AD90DF6" w14:textId="77777777" w:rsidR="003F205B" w:rsidRPr="00FB0ED4" w:rsidRDefault="003F205B" w:rsidP="008644F5">
            <w:r w:rsidRPr="00FB0ED4">
              <w:t>161</w:t>
            </w:r>
          </w:p>
        </w:tc>
        <w:tc>
          <w:tcPr>
            <w:tcW w:w="733" w:type="dxa"/>
            <w:noWrap/>
            <w:hideMark/>
          </w:tcPr>
          <w:p w14:paraId="53F97E24" w14:textId="77777777" w:rsidR="003F205B" w:rsidRPr="00FB0ED4" w:rsidRDefault="003F205B" w:rsidP="008644F5">
            <w:r w:rsidRPr="00FB0ED4">
              <w:t>164</w:t>
            </w:r>
          </w:p>
        </w:tc>
        <w:tc>
          <w:tcPr>
            <w:tcW w:w="733" w:type="dxa"/>
            <w:noWrap/>
            <w:hideMark/>
          </w:tcPr>
          <w:p w14:paraId="25691AE0" w14:textId="77777777" w:rsidR="003F205B" w:rsidRPr="00FB0ED4" w:rsidRDefault="003F205B" w:rsidP="008644F5">
            <w:r w:rsidRPr="00FB0ED4">
              <w:t>160</w:t>
            </w:r>
          </w:p>
        </w:tc>
        <w:tc>
          <w:tcPr>
            <w:tcW w:w="733" w:type="dxa"/>
            <w:noWrap/>
            <w:hideMark/>
          </w:tcPr>
          <w:p w14:paraId="4C38B726" w14:textId="77777777" w:rsidR="003F205B" w:rsidRPr="00FB0ED4" w:rsidRDefault="003F205B" w:rsidP="008644F5">
            <w:r w:rsidRPr="00FB0ED4">
              <w:t>147</w:t>
            </w:r>
          </w:p>
        </w:tc>
        <w:tc>
          <w:tcPr>
            <w:tcW w:w="733" w:type="dxa"/>
            <w:noWrap/>
            <w:hideMark/>
          </w:tcPr>
          <w:p w14:paraId="36D71A5A" w14:textId="77777777" w:rsidR="003F205B" w:rsidRPr="00FB0ED4" w:rsidRDefault="003F205B" w:rsidP="008644F5">
            <w:r w:rsidRPr="00FB0ED4">
              <w:t>147</w:t>
            </w:r>
          </w:p>
        </w:tc>
        <w:tc>
          <w:tcPr>
            <w:tcW w:w="783" w:type="dxa"/>
            <w:noWrap/>
            <w:hideMark/>
          </w:tcPr>
          <w:p w14:paraId="751AB799" w14:textId="77777777" w:rsidR="003F205B" w:rsidRPr="00FB0ED4" w:rsidRDefault="003F205B" w:rsidP="008644F5">
            <w:r w:rsidRPr="00FB0ED4">
              <w:t>161</w:t>
            </w:r>
          </w:p>
        </w:tc>
        <w:tc>
          <w:tcPr>
            <w:tcW w:w="854" w:type="dxa"/>
            <w:noWrap/>
            <w:hideMark/>
          </w:tcPr>
          <w:p w14:paraId="1D025EAC" w14:textId="77777777" w:rsidR="003F205B" w:rsidRPr="00FB0ED4" w:rsidRDefault="003F205B" w:rsidP="008644F5">
            <w:r w:rsidRPr="00FB0ED4">
              <w:t>158</w:t>
            </w:r>
          </w:p>
        </w:tc>
        <w:tc>
          <w:tcPr>
            <w:tcW w:w="1129" w:type="dxa"/>
          </w:tcPr>
          <w:p w14:paraId="4BAC151B" w14:textId="0D118045" w:rsidR="003F205B" w:rsidRPr="00FB0ED4" w:rsidRDefault="000701D6" w:rsidP="008644F5">
            <w:r w:rsidRPr="00FB0ED4">
              <w:t>157</w:t>
            </w:r>
          </w:p>
        </w:tc>
      </w:tr>
      <w:tr w:rsidR="003F205B" w:rsidRPr="00FB0ED4" w14:paraId="61B27D2A" w14:textId="78146E00" w:rsidTr="00142A9B">
        <w:trPr>
          <w:trHeight w:val="300"/>
        </w:trPr>
        <w:tc>
          <w:tcPr>
            <w:tcW w:w="1901" w:type="dxa"/>
            <w:noWrap/>
            <w:hideMark/>
          </w:tcPr>
          <w:p w14:paraId="57EA6073" w14:textId="77777777" w:rsidR="003F205B" w:rsidRPr="00CF69D9" w:rsidRDefault="003F205B" w:rsidP="008644F5">
            <w:pPr>
              <w:rPr>
                <w:bCs/>
                <w:lang w:val="nb-NO"/>
              </w:rPr>
            </w:pPr>
            <w:r w:rsidRPr="00CF69D9">
              <w:rPr>
                <w:bCs/>
                <w:lang w:val="nb-NO"/>
              </w:rPr>
              <w:t>Rekkehus, kjedehus og andre småhus</w:t>
            </w:r>
          </w:p>
        </w:tc>
        <w:tc>
          <w:tcPr>
            <w:tcW w:w="732" w:type="dxa"/>
            <w:noWrap/>
            <w:hideMark/>
          </w:tcPr>
          <w:p w14:paraId="5583044D" w14:textId="77777777" w:rsidR="003F205B" w:rsidRPr="00FB0ED4" w:rsidRDefault="003F205B" w:rsidP="008644F5">
            <w:r w:rsidRPr="00FB0ED4">
              <w:t>44</w:t>
            </w:r>
          </w:p>
        </w:tc>
        <w:tc>
          <w:tcPr>
            <w:tcW w:w="731" w:type="dxa"/>
            <w:noWrap/>
            <w:hideMark/>
          </w:tcPr>
          <w:p w14:paraId="1E48E6BA" w14:textId="77777777" w:rsidR="003F205B" w:rsidRPr="00FB0ED4" w:rsidRDefault="003F205B" w:rsidP="008644F5">
            <w:r w:rsidRPr="00FB0ED4">
              <w:t>48</w:t>
            </w:r>
          </w:p>
        </w:tc>
        <w:tc>
          <w:tcPr>
            <w:tcW w:w="733" w:type="dxa"/>
            <w:noWrap/>
            <w:hideMark/>
          </w:tcPr>
          <w:p w14:paraId="6DC81E7F" w14:textId="77777777" w:rsidR="003F205B" w:rsidRPr="00FB0ED4" w:rsidRDefault="003F205B" w:rsidP="008644F5">
            <w:r w:rsidRPr="00FB0ED4">
              <w:t>48</w:t>
            </w:r>
          </w:p>
        </w:tc>
        <w:tc>
          <w:tcPr>
            <w:tcW w:w="733" w:type="dxa"/>
            <w:noWrap/>
            <w:hideMark/>
          </w:tcPr>
          <w:p w14:paraId="3146DF6E" w14:textId="77777777" w:rsidR="003F205B" w:rsidRPr="00FB0ED4" w:rsidRDefault="003F205B" w:rsidP="008644F5">
            <w:r w:rsidRPr="00FB0ED4">
              <w:t>47</w:t>
            </w:r>
          </w:p>
        </w:tc>
        <w:tc>
          <w:tcPr>
            <w:tcW w:w="733" w:type="dxa"/>
            <w:noWrap/>
            <w:hideMark/>
          </w:tcPr>
          <w:p w14:paraId="06F64B04" w14:textId="77777777" w:rsidR="003F205B" w:rsidRPr="00FB0ED4" w:rsidRDefault="003F205B" w:rsidP="008644F5">
            <w:r w:rsidRPr="00FB0ED4">
              <w:t>50</w:t>
            </w:r>
          </w:p>
        </w:tc>
        <w:tc>
          <w:tcPr>
            <w:tcW w:w="733" w:type="dxa"/>
            <w:noWrap/>
            <w:hideMark/>
          </w:tcPr>
          <w:p w14:paraId="31A899F1" w14:textId="77777777" w:rsidR="003F205B" w:rsidRPr="00FB0ED4" w:rsidRDefault="003F205B" w:rsidP="008644F5">
            <w:r w:rsidRPr="00FB0ED4">
              <w:t>51</w:t>
            </w:r>
          </w:p>
        </w:tc>
        <w:tc>
          <w:tcPr>
            <w:tcW w:w="783" w:type="dxa"/>
            <w:noWrap/>
            <w:hideMark/>
          </w:tcPr>
          <w:p w14:paraId="2C2682F3" w14:textId="77777777" w:rsidR="003F205B" w:rsidRPr="00FB0ED4" w:rsidRDefault="003F205B" w:rsidP="008644F5">
            <w:r w:rsidRPr="00FB0ED4">
              <w:t>51</w:t>
            </w:r>
          </w:p>
        </w:tc>
        <w:tc>
          <w:tcPr>
            <w:tcW w:w="854" w:type="dxa"/>
            <w:noWrap/>
            <w:hideMark/>
          </w:tcPr>
          <w:p w14:paraId="5C7A7A4B" w14:textId="77777777" w:rsidR="003F205B" w:rsidRPr="00FB0ED4" w:rsidRDefault="003F205B" w:rsidP="008644F5">
            <w:r w:rsidRPr="00FB0ED4">
              <w:t>51</w:t>
            </w:r>
          </w:p>
        </w:tc>
        <w:tc>
          <w:tcPr>
            <w:tcW w:w="1129" w:type="dxa"/>
          </w:tcPr>
          <w:p w14:paraId="42CCE51E" w14:textId="0E984CE2" w:rsidR="003F205B" w:rsidRPr="00FB0ED4" w:rsidRDefault="000701D6" w:rsidP="008644F5">
            <w:r w:rsidRPr="00FB0ED4">
              <w:t>51</w:t>
            </w:r>
          </w:p>
        </w:tc>
      </w:tr>
      <w:tr w:rsidR="003F205B" w:rsidRPr="00FB0ED4" w14:paraId="71617481" w14:textId="1FB1A647" w:rsidTr="00142A9B">
        <w:trPr>
          <w:trHeight w:val="300"/>
        </w:trPr>
        <w:tc>
          <w:tcPr>
            <w:tcW w:w="1901" w:type="dxa"/>
            <w:noWrap/>
            <w:hideMark/>
          </w:tcPr>
          <w:p w14:paraId="1778A002" w14:textId="77777777" w:rsidR="003F205B" w:rsidRPr="00FB0ED4" w:rsidRDefault="003F205B" w:rsidP="008644F5">
            <w:pPr>
              <w:rPr>
                <w:bCs/>
              </w:rPr>
            </w:pPr>
            <w:r w:rsidRPr="00FB0ED4">
              <w:rPr>
                <w:bCs/>
              </w:rPr>
              <w:t>Bustadblokk</w:t>
            </w:r>
          </w:p>
        </w:tc>
        <w:tc>
          <w:tcPr>
            <w:tcW w:w="732" w:type="dxa"/>
            <w:noWrap/>
            <w:hideMark/>
          </w:tcPr>
          <w:p w14:paraId="099F27D9" w14:textId="77777777" w:rsidR="003F205B" w:rsidRPr="00FB0ED4" w:rsidRDefault="003F205B" w:rsidP="008644F5">
            <w:r w:rsidRPr="00FB0ED4">
              <w:t>16</w:t>
            </w:r>
          </w:p>
        </w:tc>
        <w:tc>
          <w:tcPr>
            <w:tcW w:w="731" w:type="dxa"/>
            <w:noWrap/>
            <w:hideMark/>
          </w:tcPr>
          <w:p w14:paraId="39C86F5F" w14:textId="77777777" w:rsidR="003F205B" w:rsidRPr="00FB0ED4" w:rsidRDefault="003F205B" w:rsidP="008644F5">
            <w:r w:rsidRPr="00FB0ED4">
              <w:t>16</w:t>
            </w:r>
          </w:p>
        </w:tc>
        <w:tc>
          <w:tcPr>
            <w:tcW w:w="733" w:type="dxa"/>
            <w:noWrap/>
            <w:hideMark/>
          </w:tcPr>
          <w:p w14:paraId="59656A8C" w14:textId="77777777" w:rsidR="003F205B" w:rsidRPr="00FB0ED4" w:rsidRDefault="003F205B" w:rsidP="008644F5">
            <w:r w:rsidRPr="00FB0ED4">
              <w:t>16</w:t>
            </w:r>
          </w:p>
        </w:tc>
        <w:tc>
          <w:tcPr>
            <w:tcW w:w="733" w:type="dxa"/>
            <w:noWrap/>
            <w:hideMark/>
          </w:tcPr>
          <w:p w14:paraId="22B5714D" w14:textId="77777777" w:rsidR="003F205B" w:rsidRPr="00FB0ED4" w:rsidRDefault="003F205B" w:rsidP="008644F5">
            <w:r w:rsidRPr="00FB0ED4">
              <w:t>16</w:t>
            </w:r>
          </w:p>
        </w:tc>
        <w:tc>
          <w:tcPr>
            <w:tcW w:w="733" w:type="dxa"/>
            <w:noWrap/>
            <w:hideMark/>
          </w:tcPr>
          <w:p w14:paraId="25C854CA" w14:textId="77777777" w:rsidR="003F205B" w:rsidRPr="00FB0ED4" w:rsidRDefault="003F205B" w:rsidP="008644F5">
            <w:r w:rsidRPr="00FB0ED4">
              <w:t>16</w:t>
            </w:r>
          </w:p>
        </w:tc>
        <w:tc>
          <w:tcPr>
            <w:tcW w:w="733" w:type="dxa"/>
            <w:noWrap/>
            <w:hideMark/>
          </w:tcPr>
          <w:p w14:paraId="11699D9B" w14:textId="77777777" w:rsidR="003F205B" w:rsidRPr="00FB0ED4" w:rsidRDefault="003F205B" w:rsidP="008644F5">
            <w:r w:rsidRPr="00FB0ED4">
              <w:t>16</w:t>
            </w:r>
          </w:p>
        </w:tc>
        <w:tc>
          <w:tcPr>
            <w:tcW w:w="783" w:type="dxa"/>
            <w:noWrap/>
            <w:hideMark/>
          </w:tcPr>
          <w:p w14:paraId="1BCFFD15" w14:textId="77777777" w:rsidR="003F205B" w:rsidRPr="00FB0ED4" w:rsidRDefault="003F205B" w:rsidP="008644F5">
            <w:r w:rsidRPr="00FB0ED4">
              <w:t>22</w:t>
            </w:r>
          </w:p>
        </w:tc>
        <w:tc>
          <w:tcPr>
            <w:tcW w:w="854" w:type="dxa"/>
            <w:noWrap/>
            <w:hideMark/>
          </w:tcPr>
          <w:p w14:paraId="152CC3D5" w14:textId="77777777" w:rsidR="003F205B" w:rsidRPr="00FB0ED4" w:rsidRDefault="003F205B" w:rsidP="008644F5">
            <w:r w:rsidRPr="00FB0ED4">
              <w:t>22</w:t>
            </w:r>
          </w:p>
        </w:tc>
        <w:tc>
          <w:tcPr>
            <w:tcW w:w="1129" w:type="dxa"/>
          </w:tcPr>
          <w:p w14:paraId="7D44BB38" w14:textId="002082F9" w:rsidR="003F205B" w:rsidRPr="00FB0ED4" w:rsidRDefault="000701D6" w:rsidP="008644F5">
            <w:r w:rsidRPr="00FB0ED4">
              <w:t>22</w:t>
            </w:r>
          </w:p>
        </w:tc>
      </w:tr>
      <w:tr w:rsidR="003F205B" w:rsidRPr="00FB0ED4" w14:paraId="25EA206C" w14:textId="23DC093B" w:rsidTr="00142A9B">
        <w:trPr>
          <w:trHeight w:val="300"/>
        </w:trPr>
        <w:tc>
          <w:tcPr>
            <w:tcW w:w="1901" w:type="dxa"/>
            <w:noWrap/>
            <w:hideMark/>
          </w:tcPr>
          <w:p w14:paraId="42BF668F" w14:textId="77777777" w:rsidR="003F205B" w:rsidRPr="00FB0ED4" w:rsidRDefault="003F205B" w:rsidP="008644F5">
            <w:pPr>
              <w:rPr>
                <w:bCs/>
              </w:rPr>
            </w:pPr>
            <w:r w:rsidRPr="00FB0ED4">
              <w:rPr>
                <w:bCs/>
              </w:rPr>
              <w:t>Bygning for bufellesskap</w:t>
            </w:r>
          </w:p>
        </w:tc>
        <w:tc>
          <w:tcPr>
            <w:tcW w:w="732" w:type="dxa"/>
            <w:noWrap/>
            <w:hideMark/>
          </w:tcPr>
          <w:p w14:paraId="43CE52CB" w14:textId="77777777" w:rsidR="003F205B" w:rsidRPr="00FB0ED4" w:rsidRDefault="003F205B" w:rsidP="008644F5">
            <w:r w:rsidRPr="00FB0ED4">
              <w:t>39</w:t>
            </w:r>
          </w:p>
        </w:tc>
        <w:tc>
          <w:tcPr>
            <w:tcW w:w="731" w:type="dxa"/>
            <w:noWrap/>
            <w:hideMark/>
          </w:tcPr>
          <w:p w14:paraId="5D4AFD3A" w14:textId="77777777" w:rsidR="003F205B" w:rsidRPr="00FB0ED4" w:rsidRDefault="003F205B" w:rsidP="008644F5">
            <w:r w:rsidRPr="00FB0ED4">
              <w:t>39</w:t>
            </w:r>
          </w:p>
        </w:tc>
        <w:tc>
          <w:tcPr>
            <w:tcW w:w="733" w:type="dxa"/>
            <w:noWrap/>
            <w:hideMark/>
          </w:tcPr>
          <w:p w14:paraId="20E17EDA" w14:textId="77777777" w:rsidR="003F205B" w:rsidRPr="00FB0ED4" w:rsidRDefault="003F205B" w:rsidP="008644F5">
            <w:r w:rsidRPr="00FB0ED4">
              <w:t>39</w:t>
            </w:r>
          </w:p>
        </w:tc>
        <w:tc>
          <w:tcPr>
            <w:tcW w:w="733" w:type="dxa"/>
            <w:noWrap/>
            <w:hideMark/>
          </w:tcPr>
          <w:p w14:paraId="05CC3070" w14:textId="77777777" w:rsidR="003F205B" w:rsidRPr="00FB0ED4" w:rsidRDefault="003F205B" w:rsidP="008644F5">
            <w:r w:rsidRPr="00FB0ED4">
              <w:t>41</w:t>
            </w:r>
          </w:p>
        </w:tc>
        <w:tc>
          <w:tcPr>
            <w:tcW w:w="733" w:type="dxa"/>
            <w:noWrap/>
            <w:hideMark/>
          </w:tcPr>
          <w:p w14:paraId="056AF7DB" w14:textId="77777777" w:rsidR="003F205B" w:rsidRPr="00FB0ED4" w:rsidRDefault="003F205B" w:rsidP="008644F5">
            <w:r w:rsidRPr="00FB0ED4">
              <w:t>39</w:t>
            </w:r>
          </w:p>
        </w:tc>
        <w:tc>
          <w:tcPr>
            <w:tcW w:w="733" w:type="dxa"/>
            <w:noWrap/>
            <w:hideMark/>
          </w:tcPr>
          <w:p w14:paraId="73B344C1" w14:textId="77777777" w:rsidR="003F205B" w:rsidRPr="00FB0ED4" w:rsidRDefault="003F205B" w:rsidP="008644F5">
            <w:r w:rsidRPr="00FB0ED4">
              <w:t>40</w:t>
            </w:r>
          </w:p>
        </w:tc>
        <w:tc>
          <w:tcPr>
            <w:tcW w:w="783" w:type="dxa"/>
            <w:noWrap/>
            <w:hideMark/>
          </w:tcPr>
          <w:p w14:paraId="3F6182CB" w14:textId="77777777" w:rsidR="003F205B" w:rsidRPr="00FB0ED4" w:rsidRDefault="003F205B" w:rsidP="008644F5">
            <w:r w:rsidRPr="00FB0ED4">
              <w:t>40</w:t>
            </w:r>
          </w:p>
        </w:tc>
        <w:tc>
          <w:tcPr>
            <w:tcW w:w="854" w:type="dxa"/>
            <w:noWrap/>
            <w:hideMark/>
          </w:tcPr>
          <w:p w14:paraId="1AE38821" w14:textId="77777777" w:rsidR="003F205B" w:rsidRPr="00FB0ED4" w:rsidRDefault="003F205B" w:rsidP="008644F5">
            <w:r w:rsidRPr="00FB0ED4">
              <w:t>58</w:t>
            </w:r>
          </w:p>
        </w:tc>
        <w:tc>
          <w:tcPr>
            <w:tcW w:w="1129" w:type="dxa"/>
          </w:tcPr>
          <w:p w14:paraId="4B5AE809" w14:textId="0133C128" w:rsidR="003F205B" w:rsidRPr="00FB0ED4" w:rsidRDefault="000701D6" w:rsidP="008644F5">
            <w:r w:rsidRPr="00FB0ED4">
              <w:t>58</w:t>
            </w:r>
          </w:p>
        </w:tc>
      </w:tr>
      <w:tr w:rsidR="003F205B" w:rsidRPr="00FB0ED4" w14:paraId="638AF875" w14:textId="30693485" w:rsidTr="00142A9B">
        <w:trPr>
          <w:trHeight w:val="315"/>
        </w:trPr>
        <w:tc>
          <w:tcPr>
            <w:tcW w:w="1901" w:type="dxa"/>
            <w:noWrap/>
            <w:hideMark/>
          </w:tcPr>
          <w:p w14:paraId="21EA9F2F" w14:textId="77777777" w:rsidR="003F205B" w:rsidRPr="00FB0ED4" w:rsidRDefault="003F205B" w:rsidP="008644F5">
            <w:pPr>
              <w:rPr>
                <w:bCs/>
              </w:rPr>
            </w:pPr>
            <w:r w:rsidRPr="00FB0ED4">
              <w:rPr>
                <w:bCs/>
              </w:rPr>
              <w:t>Andre bygningstypar</w:t>
            </w:r>
          </w:p>
        </w:tc>
        <w:tc>
          <w:tcPr>
            <w:tcW w:w="732" w:type="dxa"/>
            <w:noWrap/>
            <w:hideMark/>
          </w:tcPr>
          <w:p w14:paraId="40E9A0A5" w14:textId="77777777" w:rsidR="003F205B" w:rsidRPr="00FB0ED4" w:rsidRDefault="003F205B" w:rsidP="008644F5">
            <w:r w:rsidRPr="00FB0ED4">
              <w:t>16</w:t>
            </w:r>
          </w:p>
        </w:tc>
        <w:tc>
          <w:tcPr>
            <w:tcW w:w="731" w:type="dxa"/>
            <w:noWrap/>
            <w:hideMark/>
          </w:tcPr>
          <w:p w14:paraId="5DC4BA39" w14:textId="77777777" w:rsidR="003F205B" w:rsidRPr="00FB0ED4" w:rsidRDefault="003F205B" w:rsidP="008644F5">
            <w:r w:rsidRPr="00FB0ED4">
              <w:t>18</w:t>
            </w:r>
          </w:p>
        </w:tc>
        <w:tc>
          <w:tcPr>
            <w:tcW w:w="733" w:type="dxa"/>
            <w:noWrap/>
            <w:hideMark/>
          </w:tcPr>
          <w:p w14:paraId="5F290634" w14:textId="77777777" w:rsidR="003F205B" w:rsidRPr="00FB0ED4" w:rsidRDefault="003F205B" w:rsidP="008644F5">
            <w:r w:rsidRPr="00FB0ED4">
              <w:t>18</w:t>
            </w:r>
          </w:p>
        </w:tc>
        <w:tc>
          <w:tcPr>
            <w:tcW w:w="733" w:type="dxa"/>
            <w:noWrap/>
            <w:hideMark/>
          </w:tcPr>
          <w:p w14:paraId="43DFEF81" w14:textId="77777777" w:rsidR="003F205B" w:rsidRPr="00FB0ED4" w:rsidRDefault="003F205B" w:rsidP="008644F5">
            <w:r w:rsidRPr="00FB0ED4">
              <w:t>19</w:t>
            </w:r>
          </w:p>
        </w:tc>
        <w:tc>
          <w:tcPr>
            <w:tcW w:w="733" w:type="dxa"/>
            <w:noWrap/>
            <w:hideMark/>
          </w:tcPr>
          <w:p w14:paraId="00F3EFF3" w14:textId="77777777" w:rsidR="003F205B" w:rsidRPr="00FB0ED4" w:rsidRDefault="003F205B" w:rsidP="008644F5">
            <w:r w:rsidRPr="00FB0ED4">
              <w:t>30</w:t>
            </w:r>
          </w:p>
        </w:tc>
        <w:tc>
          <w:tcPr>
            <w:tcW w:w="733" w:type="dxa"/>
            <w:noWrap/>
            <w:hideMark/>
          </w:tcPr>
          <w:p w14:paraId="2948E6B7" w14:textId="77777777" w:rsidR="003F205B" w:rsidRPr="00FB0ED4" w:rsidRDefault="003F205B" w:rsidP="008644F5">
            <w:r w:rsidRPr="00FB0ED4">
              <w:t>28</w:t>
            </w:r>
          </w:p>
        </w:tc>
        <w:tc>
          <w:tcPr>
            <w:tcW w:w="783" w:type="dxa"/>
            <w:noWrap/>
            <w:hideMark/>
          </w:tcPr>
          <w:p w14:paraId="6CC7BF1D" w14:textId="77777777" w:rsidR="003F205B" w:rsidRPr="00FB0ED4" w:rsidRDefault="003F205B" w:rsidP="008644F5">
            <w:r w:rsidRPr="00FB0ED4">
              <w:t>29</w:t>
            </w:r>
          </w:p>
        </w:tc>
        <w:tc>
          <w:tcPr>
            <w:tcW w:w="854" w:type="dxa"/>
            <w:noWrap/>
            <w:hideMark/>
          </w:tcPr>
          <w:p w14:paraId="45FBAF90" w14:textId="77777777" w:rsidR="003F205B" w:rsidRPr="00FB0ED4" w:rsidRDefault="003F205B" w:rsidP="008644F5">
            <w:r w:rsidRPr="00FB0ED4">
              <w:t>29</w:t>
            </w:r>
          </w:p>
        </w:tc>
        <w:tc>
          <w:tcPr>
            <w:tcW w:w="1129" w:type="dxa"/>
          </w:tcPr>
          <w:p w14:paraId="4F108FAF" w14:textId="5C1020A9" w:rsidR="003F205B" w:rsidRPr="00FB0ED4" w:rsidRDefault="000701D6" w:rsidP="008644F5">
            <w:r w:rsidRPr="00FB0ED4">
              <w:t>29</w:t>
            </w:r>
          </w:p>
        </w:tc>
      </w:tr>
      <w:tr w:rsidR="003F205B" w:rsidRPr="00FB0ED4" w14:paraId="72EEC452" w14:textId="47B0CB54" w:rsidTr="00142A9B">
        <w:trPr>
          <w:trHeight w:val="300"/>
        </w:trPr>
        <w:tc>
          <w:tcPr>
            <w:tcW w:w="1901" w:type="dxa"/>
            <w:noWrap/>
            <w:hideMark/>
          </w:tcPr>
          <w:p w14:paraId="656A95D7" w14:textId="77777777" w:rsidR="003F205B" w:rsidRPr="00FB0ED4" w:rsidRDefault="003F205B" w:rsidP="008644F5">
            <w:pPr>
              <w:rPr>
                <w:b/>
                <w:bCs/>
              </w:rPr>
            </w:pPr>
            <w:r w:rsidRPr="00FB0ED4">
              <w:rPr>
                <w:b/>
                <w:bCs/>
              </w:rPr>
              <w:t>Bustadbygg samla</w:t>
            </w:r>
          </w:p>
        </w:tc>
        <w:tc>
          <w:tcPr>
            <w:tcW w:w="732" w:type="dxa"/>
            <w:noWrap/>
            <w:hideMark/>
          </w:tcPr>
          <w:p w14:paraId="4503442E" w14:textId="77777777" w:rsidR="003F205B" w:rsidRPr="00FB0ED4" w:rsidRDefault="003F205B" w:rsidP="008644F5">
            <w:pPr>
              <w:rPr>
                <w:b/>
              </w:rPr>
            </w:pPr>
            <w:r w:rsidRPr="00FB0ED4">
              <w:rPr>
                <w:b/>
              </w:rPr>
              <w:t>1656</w:t>
            </w:r>
          </w:p>
        </w:tc>
        <w:tc>
          <w:tcPr>
            <w:tcW w:w="731" w:type="dxa"/>
            <w:noWrap/>
            <w:hideMark/>
          </w:tcPr>
          <w:p w14:paraId="295B61D8" w14:textId="77777777" w:rsidR="003F205B" w:rsidRPr="00FB0ED4" w:rsidRDefault="003F205B" w:rsidP="008644F5">
            <w:pPr>
              <w:rPr>
                <w:b/>
              </w:rPr>
            </w:pPr>
            <w:r w:rsidRPr="00FB0ED4">
              <w:rPr>
                <w:b/>
              </w:rPr>
              <w:t>1681</w:t>
            </w:r>
          </w:p>
        </w:tc>
        <w:tc>
          <w:tcPr>
            <w:tcW w:w="733" w:type="dxa"/>
            <w:noWrap/>
            <w:hideMark/>
          </w:tcPr>
          <w:p w14:paraId="31C559BC" w14:textId="77777777" w:rsidR="003F205B" w:rsidRPr="00FB0ED4" w:rsidRDefault="003F205B" w:rsidP="008644F5">
            <w:pPr>
              <w:rPr>
                <w:b/>
              </w:rPr>
            </w:pPr>
            <w:r w:rsidRPr="00FB0ED4">
              <w:rPr>
                <w:b/>
              </w:rPr>
              <w:t>1684</w:t>
            </w:r>
          </w:p>
        </w:tc>
        <w:tc>
          <w:tcPr>
            <w:tcW w:w="733" w:type="dxa"/>
            <w:noWrap/>
            <w:hideMark/>
          </w:tcPr>
          <w:p w14:paraId="7B1058F6" w14:textId="77777777" w:rsidR="003F205B" w:rsidRPr="00FB0ED4" w:rsidRDefault="003F205B" w:rsidP="008644F5">
            <w:pPr>
              <w:rPr>
                <w:b/>
              </w:rPr>
            </w:pPr>
            <w:r w:rsidRPr="00FB0ED4">
              <w:rPr>
                <w:b/>
              </w:rPr>
              <w:t>1689</w:t>
            </w:r>
          </w:p>
        </w:tc>
        <w:tc>
          <w:tcPr>
            <w:tcW w:w="733" w:type="dxa"/>
            <w:noWrap/>
            <w:hideMark/>
          </w:tcPr>
          <w:p w14:paraId="3D31C323" w14:textId="77777777" w:rsidR="003F205B" w:rsidRPr="00FB0ED4" w:rsidRDefault="003F205B" w:rsidP="008644F5">
            <w:pPr>
              <w:rPr>
                <w:b/>
              </w:rPr>
            </w:pPr>
            <w:r w:rsidRPr="00FB0ED4">
              <w:rPr>
                <w:b/>
              </w:rPr>
              <w:t>1707</w:t>
            </w:r>
          </w:p>
        </w:tc>
        <w:tc>
          <w:tcPr>
            <w:tcW w:w="733" w:type="dxa"/>
            <w:noWrap/>
            <w:hideMark/>
          </w:tcPr>
          <w:p w14:paraId="3917F39A" w14:textId="77777777" w:rsidR="003F205B" w:rsidRPr="00FB0ED4" w:rsidRDefault="003F205B" w:rsidP="008644F5">
            <w:pPr>
              <w:rPr>
                <w:b/>
              </w:rPr>
            </w:pPr>
            <w:r w:rsidRPr="00FB0ED4">
              <w:rPr>
                <w:b/>
              </w:rPr>
              <w:t>1712</w:t>
            </w:r>
          </w:p>
        </w:tc>
        <w:tc>
          <w:tcPr>
            <w:tcW w:w="783" w:type="dxa"/>
            <w:noWrap/>
            <w:hideMark/>
          </w:tcPr>
          <w:p w14:paraId="66E92546" w14:textId="77777777" w:rsidR="003F205B" w:rsidRPr="00FB0ED4" w:rsidRDefault="003F205B" w:rsidP="008644F5">
            <w:pPr>
              <w:rPr>
                <w:b/>
              </w:rPr>
            </w:pPr>
            <w:r w:rsidRPr="00FB0ED4">
              <w:rPr>
                <w:b/>
              </w:rPr>
              <w:t>1731</w:t>
            </w:r>
          </w:p>
        </w:tc>
        <w:tc>
          <w:tcPr>
            <w:tcW w:w="854" w:type="dxa"/>
            <w:noWrap/>
            <w:hideMark/>
          </w:tcPr>
          <w:p w14:paraId="1947CF77" w14:textId="77777777" w:rsidR="003F205B" w:rsidRPr="00FB0ED4" w:rsidRDefault="003F205B" w:rsidP="008644F5">
            <w:pPr>
              <w:rPr>
                <w:b/>
              </w:rPr>
            </w:pPr>
            <w:r w:rsidRPr="00FB0ED4">
              <w:rPr>
                <w:b/>
              </w:rPr>
              <w:t>1766</w:t>
            </w:r>
          </w:p>
        </w:tc>
        <w:tc>
          <w:tcPr>
            <w:tcW w:w="1129" w:type="dxa"/>
          </w:tcPr>
          <w:p w14:paraId="64754322" w14:textId="311A09CB" w:rsidR="003F205B" w:rsidRPr="00FB0ED4" w:rsidRDefault="000701D6" w:rsidP="008644F5">
            <w:pPr>
              <w:rPr>
                <w:b/>
              </w:rPr>
            </w:pPr>
            <w:r w:rsidRPr="00FB0ED4">
              <w:rPr>
                <w:b/>
              </w:rPr>
              <w:t>1770</w:t>
            </w:r>
          </w:p>
        </w:tc>
      </w:tr>
      <w:tr w:rsidR="003F205B" w:rsidRPr="00FB0ED4" w14:paraId="27A0F895" w14:textId="0C29F5EA" w:rsidTr="00142A9B">
        <w:trPr>
          <w:trHeight w:val="300"/>
        </w:trPr>
        <w:tc>
          <w:tcPr>
            <w:tcW w:w="1901" w:type="dxa"/>
            <w:noWrap/>
            <w:hideMark/>
          </w:tcPr>
          <w:p w14:paraId="4CEE718E" w14:textId="2AC86E78" w:rsidR="003F205B" w:rsidRPr="00FB0ED4" w:rsidRDefault="003F205B" w:rsidP="008644F5">
            <w:pPr>
              <w:rPr>
                <w:b/>
                <w:bCs/>
              </w:rPr>
            </w:pPr>
            <w:r w:rsidRPr="00FB0ED4">
              <w:rPr>
                <w:b/>
                <w:bCs/>
              </w:rPr>
              <w:t>Årleg endring</w:t>
            </w:r>
          </w:p>
        </w:tc>
        <w:tc>
          <w:tcPr>
            <w:tcW w:w="732" w:type="dxa"/>
            <w:noWrap/>
            <w:hideMark/>
          </w:tcPr>
          <w:p w14:paraId="7287207C" w14:textId="77777777" w:rsidR="003F205B" w:rsidRPr="00FB0ED4" w:rsidRDefault="003F205B" w:rsidP="008644F5">
            <w:pPr>
              <w:rPr>
                <w:b/>
              </w:rPr>
            </w:pPr>
            <w:r w:rsidRPr="00FB0ED4">
              <w:rPr>
                <w:b/>
              </w:rPr>
              <w:t> </w:t>
            </w:r>
          </w:p>
        </w:tc>
        <w:tc>
          <w:tcPr>
            <w:tcW w:w="731" w:type="dxa"/>
            <w:noWrap/>
            <w:hideMark/>
          </w:tcPr>
          <w:p w14:paraId="44F63553" w14:textId="77777777" w:rsidR="003F205B" w:rsidRPr="00FB0ED4" w:rsidRDefault="003F205B" w:rsidP="008644F5">
            <w:pPr>
              <w:rPr>
                <w:b/>
              </w:rPr>
            </w:pPr>
            <w:r w:rsidRPr="00FB0ED4">
              <w:rPr>
                <w:b/>
              </w:rPr>
              <w:t>25</w:t>
            </w:r>
          </w:p>
        </w:tc>
        <w:tc>
          <w:tcPr>
            <w:tcW w:w="733" w:type="dxa"/>
            <w:noWrap/>
            <w:hideMark/>
          </w:tcPr>
          <w:p w14:paraId="346889CB" w14:textId="77777777" w:rsidR="003F205B" w:rsidRPr="00FB0ED4" w:rsidRDefault="003F205B" w:rsidP="008644F5">
            <w:pPr>
              <w:rPr>
                <w:b/>
              </w:rPr>
            </w:pPr>
            <w:r w:rsidRPr="00FB0ED4">
              <w:rPr>
                <w:b/>
              </w:rPr>
              <w:t>3</w:t>
            </w:r>
          </w:p>
        </w:tc>
        <w:tc>
          <w:tcPr>
            <w:tcW w:w="733" w:type="dxa"/>
            <w:noWrap/>
            <w:hideMark/>
          </w:tcPr>
          <w:p w14:paraId="297B0604" w14:textId="77777777" w:rsidR="003F205B" w:rsidRPr="00FB0ED4" w:rsidRDefault="003F205B" w:rsidP="008644F5">
            <w:pPr>
              <w:rPr>
                <w:b/>
              </w:rPr>
            </w:pPr>
            <w:r w:rsidRPr="00FB0ED4">
              <w:rPr>
                <w:b/>
              </w:rPr>
              <w:t>5</w:t>
            </w:r>
          </w:p>
        </w:tc>
        <w:tc>
          <w:tcPr>
            <w:tcW w:w="733" w:type="dxa"/>
            <w:noWrap/>
            <w:hideMark/>
          </w:tcPr>
          <w:p w14:paraId="6FA2960D" w14:textId="77777777" w:rsidR="003F205B" w:rsidRPr="00FB0ED4" w:rsidRDefault="003F205B" w:rsidP="008644F5">
            <w:pPr>
              <w:rPr>
                <w:b/>
              </w:rPr>
            </w:pPr>
            <w:r w:rsidRPr="00FB0ED4">
              <w:rPr>
                <w:b/>
              </w:rPr>
              <w:t>18</w:t>
            </w:r>
          </w:p>
        </w:tc>
        <w:tc>
          <w:tcPr>
            <w:tcW w:w="733" w:type="dxa"/>
            <w:noWrap/>
            <w:hideMark/>
          </w:tcPr>
          <w:p w14:paraId="4B635F51" w14:textId="77777777" w:rsidR="003F205B" w:rsidRPr="00FB0ED4" w:rsidRDefault="003F205B" w:rsidP="008644F5">
            <w:pPr>
              <w:rPr>
                <w:b/>
              </w:rPr>
            </w:pPr>
            <w:r w:rsidRPr="00FB0ED4">
              <w:rPr>
                <w:b/>
              </w:rPr>
              <w:t>5</w:t>
            </w:r>
          </w:p>
        </w:tc>
        <w:tc>
          <w:tcPr>
            <w:tcW w:w="783" w:type="dxa"/>
            <w:noWrap/>
            <w:hideMark/>
          </w:tcPr>
          <w:p w14:paraId="3E4C8429" w14:textId="77777777" w:rsidR="003F205B" w:rsidRPr="00FB0ED4" w:rsidRDefault="003F205B" w:rsidP="008644F5">
            <w:pPr>
              <w:rPr>
                <w:b/>
              </w:rPr>
            </w:pPr>
            <w:r w:rsidRPr="00FB0ED4">
              <w:rPr>
                <w:b/>
              </w:rPr>
              <w:t>19</w:t>
            </w:r>
          </w:p>
        </w:tc>
        <w:tc>
          <w:tcPr>
            <w:tcW w:w="854" w:type="dxa"/>
            <w:noWrap/>
            <w:hideMark/>
          </w:tcPr>
          <w:p w14:paraId="1876FBA7" w14:textId="77777777" w:rsidR="003F205B" w:rsidRPr="00FB0ED4" w:rsidRDefault="003F205B" w:rsidP="008644F5">
            <w:pPr>
              <w:rPr>
                <w:b/>
              </w:rPr>
            </w:pPr>
            <w:r w:rsidRPr="00FB0ED4">
              <w:rPr>
                <w:b/>
              </w:rPr>
              <w:t>35</w:t>
            </w:r>
          </w:p>
        </w:tc>
        <w:tc>
          <w:tcPr>
            <w:tcW w:w="1129" w:type="dxa"/>
          </w:tcPr>
          <w:p w14:paraId="40CBB9E8" w14:textId="4EF66E90" w:rsidR="003F205B" w:rsidRPr="00FB0ED4" w:rsidRDefault="000701D6" w:rsidP="008644F5">
            <w:pPr>
              <w:rPr>
                <w:b/>
              </w:rPr>
            </w:pPr>
            <w:r w:rsidRPr="00FB0ED4">
              <w:rPr>
                <w:b/>
              </w:rPr>
              <w:t>4</w:t>
            </w:r>
          </w:p>
        </w:tc>
      </w:tr>
    </w:tbl>
    <w:p w14:paraId="27902167" w14:textId="77777777" w:rsidR="00A77394" w:rsidRPr="00FB0ED4" w:rsidRDefault="00A77394" w:rsidP="00A77394"/>
    <w:p w14:paraId="5F5E3B17" w14:textId="1FC7403A" w:rsidR="00A77394" w:rsidRPr="00FB0ED4" w:rsidRDefault="00A77394" w:rsidP="003D5AE6">
      <w:pPr>
        <w:pStyle w:val="Overskrift4"/>
      </w:pPr>
      <w:bookmarkStart w:id="175" w:name="_Toc156396177"/>
      <w:bookmarkStart w:id="176" w:name="_Toc157776686"/>
      <w:r w:rsidRPr="00FB0ED4">
        <w:t>3.</w:t>
      </w:r>
      <w:r w:rsidR="00370572" w:rsidRPr="00FB0ED4">
        <w:t>1.</w:t>
      </w:r>
      <w:r w:rsidR="00AA4F77" w:rsidRPr="00FB0ED4">
        <w:t>7</w:t>
      </w:r>
      <w:r w:rsidRPr="00FB0ED4">
        <w:t>.3 Samla vurdering av tomtereserve og tomtebehov</w:t>
      </w:r>
      <w:bookmarkEnd w:id="175"/>
      <w:bookmarkEnd w:id="176"/>
    </w:p>
    <w:p w14:paraId="42C0221B" w14:textId="6B6E671C" w:rsidR="001C3052" w:rsidRPr="00FB0ED4" w:rsidRDefault="001C3052" w:rsidP="001C3052">
      <w:r w:rsidRPr="00FB0ED4">
        <w:t xml:space="preserve">Ser vi på samla reserve for kommunale tomter er den god både sør og midt i kommunen. </w:t>
      </w:r>
      <w:r w:rsidR="00083231">
        <w:t xml:space="preserve">På </w:t>
      </w:r>
      <w:r w:rsidRPr="00FB0ED4">
        <w:t xml:space="preserve"> Beitostølen er reservane av kommunale tomter mindre. Dette bilde blir forsterka av at salet av kommunale tomter i seinare år har vore klart størst i dette området. Målsetting i KPS om å doble ta gjestedøgn vil også trekke i retning av auka busetting på Beitostølen. </w:t>
      </w:r>
      <w:r w:rsidR="00083231">
        <w:t xml:space="preserve">Vi </w:t>
      </w:r>
      <w:r w:rsidRPr="00FB0ED4">
        <w:t xml:space="preserve">vurderer tomtereserven sør og midt i kommunen til å vera tilstrekkeleg i planperioden, og at det ikkje er behov for nye tomteområde i denne delen av kommunen. Nord i kommunen er det behov for tilgang på fleire bustadtomter i planperioden. Vi vil i det følgjande vurdere alternative strategiar for auka bustadforsyning </w:t>
      </w:r>
      <w:r w:rsidR="00083231">
        <w:t xml:space="preserve">på </w:t>
      </w:r>
      <w:r w:rsidRPr="00FB0ED4">
        <w:t>Beitostølen. Det vil vera naturleg å vurdere følgjande strategiar:</w:t>
      </w:r>
    </w:p>
    <w:p w14:paraId="5FE94A36" w14:textId="77777777" w:rsidR="001C3052" w:rsidRPr="00FB0ED4" w:rsidRDefault="001C3052" w:rsidP="001C3052">
      <w:pPr>
        <w:pStyle w:val="Listeavsnitt"/>
        <w:numPr>
          <w:ilvl w:val="0"/>
          <w:numId w:val="29"/>
        </w:numPr>
      </w:pPr>
      <w:r w:rsidRPr="00FB0ED4">
        <w:t xml:space="preserve">Ta i bruk område sett av til bustadføremål. </w:t>
      </w:r>
    </w:p>
    <w:p w14:paraId="13D0E2BF" w14:textId="77777777" w:rsidR="001C3052" w:rsidRPr="00FB0ED4" w:rsidRDefault="001C3052" w:rsidP="001C3052">
      <w:pPr>
        <w:pStyle w:val="Listeavsnitt"/>
        <w:numPr>
          <w:ilvl w:val="0"/>
          <w:numId w:val="29"/>
        </w:numPr>
      </w:pPr>
      <w:r w:rsidRPr="00FB0ED4">
        <w:t xml:space="preserve">Utnytte område til bustadføremål betre ved fortetting. </w:t>
      </w:r>
    </w:p>
    <w:p w14:paraId="4F9766CB" w14:textId="77777777" w:rsidR="001C3052" w:rsidRPr="00FB0ED4" w:rsidRDefault="001C3052" w:rsidP="001C3052">
      <w:pPr>
        <w:pStyle w:val="Listeavsnitt"/>
        <w:numPr>
          <w:ilvl w:val="0"/>
          <w:numId w:val="29"/>
        </w:numPr>
      </w:pPr>
      <w:r w:rsidRPr="00FB0ED4">
        <w:t xml:space="preserve">Utvide eksisterande bustadområde. </w:t>
      </w:r>
    </w:p>
    <w:p w14:paraId="32BB97D1" w14:textId="0F5C3962" w:rsidR="001718FC" w:rsidRPr="00FB0ED4" w:rsidRDefault="001C3052" w:rsidP="001718FC">
      <w:pPr>
        <w:pStyle w:val="Listeavsnitt"/>
        <w:numPr>
          <w:ilvl w:val="0"/>
          <w:numId w:val="29"/>
        </w:numPr>
      </w:pPr>
      <w:r w:rsidRPr="00FB0ED4">
        <w:t>Regulere heilt nye bustadområde.</w:t>
      </w:r>
    </w:p>
    <w:p w14:paraId="23C77D10" w14:textId="6C25A3E4" w:rsidR="00A77394" w:rsidRPr="00FB0ED4" w:rsidRDefault="00A77394" w:rsidP="003D5AE6">
      <w:pPr>
        <w:pStyle w:val="Overskrift4"/>
      </w:pPr>
      <w:bookmarkStart w:id="177" w:name="_Toc156396178"/>
      <w:bookmarkStart w:id="178" w:name="_Toc157776687"/>
      <w:r w:rsidRPr="00FB0ED4">
        <w:lastRenderedPageBreak/>
        <w:t>3.</w:t>
      </w:r>
      <w:r w:rsidR="00370572" w:rsidRPr="00FB0ED4">
        <w:t>1.</w:t>
      </w:r>
      <w:r w:rsidR="00AA4F77" w:rsidRPr="00FB0ED4">
        <w:t>7</w:t>
      </w:r>
      <w:r w:rsidRPr="00FB0ED4">
        <w:t>.4 Bustadstrategiar for Beitostølenområdet</w:t>
      </w:r>
      <w:bookmarkEnd w:id="177"/>
      <w:bookmarkEnd w:id="178"/>
    </w:p>
    <w:p w14:paraId="37158476" w14:textId="67ADD6DA" w:rsidR="00A77394" w:rsidRPr="00FB0ED4" w:rsidRDefault="00A77394" w:rsidP="00A77394">
      <w:r w:rsidRPr="00FB0ED4">
        <w:t xml:space="preserve">Vi ser at mange i dag truleg ønsker å bu på i nærleiken av Beitostølen, og realisering av målet til kommunen om auka tal gjestedøgn og deltidsinnbyggarar vil trekke i retning av auka busetnad på Beitostølen. </w:t>
      </w:r>
      <w:r w:rsidR="00083231">
        <w:t>Vi legg til grunn føl</w:t>
      </w:r>
      <w:r w:rsidRPr="00FB0ED4">
        <w:t xml:space="preserve">gjande strategi i prioritert rekkefølgje for å sikre tilstrekkeleg bustadareal i og rundt Beitostølen: </w:t>
      </w:r>
    </w:p>
    <w:p w14:paraId="4F877ECE" w14:textId="5EA2A8B0" w:rsidR="00A77394" w:rsidRPr="00FB0ED4" w:rsidRDefault="00A77394" w:rsidP="009C3435">
      <w:pPr>
        <w:pStyle w:val="Listeavsnitt"/>
        <w:numPr>
          <w:ilvl w:val="0"/>
          <w:numId w:val="30"/>
        </w:numPr>
      </w:pPr>
      <w:r w:rsidRPr="00FB0ED4">
        <w:t xml:space="preserve">Ta i bruk areal som i dag er regulert eller sett av til bustadføremål ved at desse areala vert bygd ut i privat regi eller ved kommunal overtaking og tilrettelegging av areala. Dette gjeld områda B4 ved Bergojordet, dei ikkje utbygde delar av </w:t>
      </w:r>
      <w:r w:rsidR="00083231">
        <w:t xml:space="preserve">i og i tilknyting til </w:t>
      </w:r>
      <w:r w:rsidRPr="00FB0ED4">
        <w:t>Stølslie III.</w:t>
      </w:r>
    </w:p>
    <w:p w14:paraId="1C1879CF" w14:textId="797948B0" w:rsidR="00A77394" w:rsidRPr="00FB0ED4" w:rsidRDefault="00A77394" w:rsidP="009C3435">
      <w:pPr>
        <w:pStyle w:val="Listeavsnitt"/>
        <w:numPr>
          <w:ilvl w:val="0"/>
          <w:numId w:val="30"/>
        </w:numPr>
      </w:pPr>
      <w:r w:rsidRPr="00FB0ED4">
        <w:t xml:space="preserve">Utvide eksisterande bustadområde </w:t>
      </w:r>
      <w:r w:rsidR="00083231">
        <w:t>a</w:t>
      </w:r>
      <w:r w:rsidRPr="00FB0ED4">
        <w:t xml:space="preserve">)nord-vest for Klyppemyrhaugen </w:t>
      </w:r>
      <w:r w:rsidR="00083231">
        <w:t>b</w:t>
      </w:r>
      <w:r w:rsidRPr="00FB0ED4">
        <w:t>)nord-aust for Stølslie III.</w:t>
      </w:r>
    </w:p>
    <w:p w14:paraId="7205ACEC" w14:textId="77777777" w:rsidR="00A77394" w:rsidRPr="00FB0ED4" w:rsidRDefault="00A77394" w:rsidP="009C3435">
      <w:pPr>
        <w:pStyle w:val="Listeavsnitt"/>
        <w:numPr>
          <w:ilvl w:val="0"/>
          <w:numId w:val="30"/>
        </w:numPr>
      </w:pPr>
      <w:r w:rsidRPr="00FB0ED4">
        <w:t>Fortetting av eksisterande bustadområde i Stølslie I og II. Dette kan både gjelde private tomter ved å endra føresegner i reguleringsplan og kommunal eigedom sett av til friområde m.v.</w:t>
      </w:r>
    </w:p>
    <w:p w14:paraId="5EC7D8D0" w14:textId="66DE7483" w:rsidR="00A77394" w:rsidRPr="00FB0ED4" w:rsidRDefault="00A77394" w:rsidP="00A77394">
      <w:r w:rsidRPr="00FB0ED4">
        <w:t xml:space="preserve">Ved å ta i bruk desse </w:t>
      </w:r>
      <w:r w:rsidR="00083231">
        <w:t>tiltaka</w:t>
      </w:r>
      <w:r w:rsidRPr="00FB0ED4">
        <w:t xml:space="preserve"> ser vi ikkje behov for å etablere heilt nye bustadområde i tilknyting til Beitostølen.</w:t>
      </w:r>
    </w:p>
    <w:p w14:paraId="33D57FCD" w14:textId="77777777" w:rsidR="00A77394" w:rsidRPr="00FB0ED4" w:rsidRDefault="00A77394" w:rsidP="00A77394"/>
    <w:p w14:paraId="2094A5F4" w14:textId="4A34AD23" w:rsidR="00A77394" w:rsidRPr="00FB0ED4" w:rsidRDefault="00A77394" w:rsidP="003D5AE6">
      <w:pPr>
        <w:pStyle w:val="Overskrift4"/>
      </w:pPr>
      <w:bookmarkStart w:id="179" w:name="_Toc156396179"/>
      <w:bookmarkStart w:id="180" w:name="_Toc157776688"/>
      <w:r w:rsidRPr="00FB0ED4">
        <w:t>3.</w:t>
      </w:r>
      <w:r w:rsidR="00370572" w:rsidRPr="00FB0ED4">
        <w:t>1.</w:t>
      </w:r>
      <w:r w:rsidR="00AA4F77" w:rsidRPr="00FB0ED4">
        <w:t>7</w:t>
      </w:r>
      <w:r w:rsidRPr="00FB0ED4">
        <w:t>.5 Spreidd bustadbygging i LNFR-områda</w:t>
      </w:r>
      <w:bookmarkEnd w:id="179"/>
      <w:bookmarkEnd w:id="180"/>
    </w:p>
    <w:p w14:paraId="595FEDFA" w14:textId="3D8F0BCF" w:rsidR="00645111" w:rsidRPr="00FB0ED4" w:rsidRDefault="00645111" w:rsidP="00645111">
      <w:r w:rsidRPr="00FB0ED4">
        <w:t xml:space="preserve">Spreidd bustadbygging i LNFR-områda har vore og vil framleis vera ein del av bustadforsyninga i kommunen. Fleire ynskjer å bu spreidd, og kommunen bør leggje til rette for det. Føremåla med retningslinene for spreidd bustadbygging i LNFR-områda er å sikre at denne bustadbygginga ikkje kjem i konflikt med andre føremål, m.a. landbruksføremål og miljø. </w:t>
      </w:r>
    </w:p>
    <w:p w14:paraId="503978A5" w14:textId="716133BE" w:rsidR="00645111" w:rsidRPr="00FB0ED4" w:rsidRDefault="00CD121D" w:rsidP="00645111">
      <w:r>
        <w:t xml:space="preserve">Vi vil </w:t>
      </w:r>
      <w:r w:rsidR="00645111" w:rsidRPr="00FB0ED4">
        <w:t>handsam</w:t>
      </w:r>
      <w:r>
        <w:t>e</w:t>
      </w:r>
      <w:r w:rsidR="00645111" w:rsidRPr="00FB0ED4">
        <w:t xml:space="preserve"> enkeltsøknader om spreidd bustadbygging som dispensasjonar og ikkje set</w:t>
      </w:r>
      <w:r>
        <w:t>te</w:t>
      </w:r>
      <w:r w:rsidR="00645111" w:rsidRPr="00FB0ED4">
        <w:t xml:space="preserve"> av areal til LNFR – spre</w:t>
      </w:r>
      <w:r w:rsidR="00EE7C1B">
        <w:t>id</w:t>
      </w:r>
      <w:r w:rsidR="00645111" w:rsidRPr="00FB0ED4">
        <w:t>d bebyggelse. Då blir det opp til grunneigar og tiltakshavar å kome med søknad om bygging der dei sjølv ynskjer det.</w:t>
      </w:r>
    </w:p>
    <w:p w14:paraId="47D63033" w14:textId="749BF3AE" w:rsidR="00645111" w:rsidRPr="00FB0ED4" w:rsidRDefault="00CD121D" w:rsidP="00645111">
      <w:r>
        <w:t xml:space="preserve">Vi vil legge til rette for </w:t>
      </w:r>
      <w:r w:rsidR="00645111" w:rsidRPr="00FB0ED4">
        <w:t>å etablere bustader (deling og bygging) i LNFR områda når tiltaket er i samsvar med føljande retningslinene og vilkåra i PBL § 19-2 er oppfylt</w:t>
      </w:r>
      <w:r>
        <w:t>, jf. punkt 5.1. i Føresegner og retningsliner</w:t>
      </w:r>
      <w:r w:rsidR="00645111" w:rsidRPr="00FB0ED4">
        <w:t>:</w:t>
      </w:r>
    </w:p>
    <w:p w14:paraId="7F0401B2" w14:textId="77777777" w:rsidR="00645111" w:rsidRPr="00FB0ED4" w:rsidRDefault="00645111" w:rsidP="00645111">
      <w:pPr>
        <w:pStyle w:val="Listeavsnitt"/>
        <w:numPr>
          <w:ilvl w:val="0"/>
          <w:numId w:val="31"/>
        </w:numPr>
      </w:pPr>
      <w:r w:rsidRPr="00FB0ED4">
        <w:t>Ikkje er i konflikt med omsyn til vern av kulturminne.</w:t>
      </w:r>
      <w:r w:rsidRPr="00FB0ED4">
        <w:tab/>
      </w:r>
    </w:p>
    <w:p w14:paraId="57C1FC74" w14:textId="77777777" w:rsidR="00645111" w:rsidRPr="00FB0ED4" w:rsidRDefault="00645111" w:rsidP="00645111">
      <w:pPr>
        <w:pStyle w:val="Listeavsnitt"/>
        <w:numPr>
          <w:ilvl w:val="0"/>
          <w:numId w:val="31"/>
        </w:numPr>
      </w:pPr>
      <w:r w:rsidRPr="00FB0ED4">
        <w:t>Ikkje er i konflikt med omsyn på bevaring av naturmiljø eller på annan måte råke område med utvalde naturtypar eller artar.</w:t>
      </w:r>
    </w:p>
    <w:p w14:paraId="47FED278" w14:textId="48683C80" w:rsidR="00645111" w:rsidRPr="00FB0ED4" w:rsidRDefault="00645111" w:rsidP="00645111">
      <w:pPr>
        <w:pStyle w:val="Listeavsnitt"/>
        <w:numPr>
          <w:ilvl w:val="0"/>
          <w:numId w:val="31"/>
        </w:numPr>
      </w:pPr>
      <w:r w:rsidRPr="00FB0ED4">
        <w:t xml:space="preserve">Ligge utanfor kartlagde støysoner, jf. Retningsliner for behandling av støy i arealplanlegging.(alle retningsliner osv. skal vere vedlegg til KPA) </w:t>
      </w:r>
    </w:p>
    <w:p w14:paraId="15DD27C1" w14:textId="77777777" w:rsidR="00645111" w:rsidRPr="00FB0ED4" w:rsidRDefault="00645111" w:rsidP="00645111">
      <w:pPr>
        <w:pStyle w:val="Listeavsnitt"/>
        <w:numPr>
          <w:ilvl w:val="0"/>
          <w:numId w:val="31"/>
        </w:numPr>
      </w:pPr>
      <w:r w:rsidRPr="00FB0ED4">
        <w:t xml:space="preserve">Har løyve til avkøyrsle frå offentleg veg og ikkje er i konflikt med byggegrensa for offentleg veg. </w:t>
      </w:r>
    </w:p>
    <w:p w14:paraId="604AC8A4" w14:textId="77777777" w:rsidR="00645111" w:rsidRPr="00FB0ED4" w:rsidRDefault="00645111" w:rsidP="00645111">
      <w:pPr>
        <w:pStyle w:val="Listeavsnitt"/>
        <w:numPr>
          <w:ilvl w:val="0"/>
          <w:numId w:val="31"/>
        </w:numPr>
      </w:pPr>
      <w:r w:rsidRPr="00FB0ED4">
        <w:t xml:space="preserve">Tomta må ha heilårsveg utanfor private bomvegar og ligge i gangavstand til stoppestad for skulebuss </w:t>
      </w:r>
    </w:p>
    <w:p w14:paraId="300017E4" w14:textId="77777777" w:rsidR="00645111" w:rsidRPr="00FB0ED4" w:rsidRDefault="00645111" w:rsidP="00645111">
      <w:pPr>
        <w:pStyle w:val="Listeavsnitt"/>
        <w:numPr>
          <w:ilvl w:val="0"/>
          <w:numId w:val="31"/>
        </w:numPr>
      </w:pPr>
      <w:r w:rsidRPr="00FB0ED4">
        <w:t xml:space="preserve">Avlaup skal bli kopla til det kommunale avlaupsreinseanlegget. Vil dette føre til urimeleg store kostnader eller særlege omsyn tilseier det, kan kommunen godkjenne ei annan ordning i tråd med forureiningsforskrifta. Vassforsyninga bør då vere felles med andre bustader. </w:t>
      </w:r>
    </w:p>
    <w:p w14:paraId="0EA15747" w14:textId="3FDB62D9" w:rsidR="00645111" w:rsidRPr="00FB0ED4" w:rsidRDefault="00645111" w:rsidP="00645111">
      <w:r w:rsidRPr="00FB0ED4">
        <w:t xml:space="preserve">For utnytting og krav til utforming gjeld plan- og bygningslova § 29-4. Det må vere sannsynleg at etableringa av tomt vil føre til bygging og busetjing innan rimeleg tid, og det </w:t>
      </w:r>
      <w:r w:rsidR="00CD121D">
        <w:t xml:space="preserve">vert </w:t>
      </w:r>
      <w:r w:rsidRPr="00FB0ED4">
        <w:t>set</w:t>
      </w:r>
      <w:r w:rsidR="00CD121D">
        <w:t>t</w:t>
      </w:r>
      <w:r w:rsidRPr="00FB0ED4">
        <w:t xml:space="preserve"> som vilkår for </w:t>
      </w:r>
      <w:r w:rsidR="00CD121D">
        <w:t xml:space="preserve">ein </w:t>
      </w:r>
      <w:r w:rsidRPr="00FB0ED4">
        <w:t>dispensasjon at den gjeld i inntil 5 år.</w:t>
      </w:r>
    </w:p>
    <w:p w14:paraId="581C1541" w14:textId="77777777" w:rsidR="00645111" w:rsidRPr="00FB0ED4" w:rsidRDefault="00645111" w:rsidP="003D5AE6">
      <w:pPr>
        <w:pStyle w:val="Overskrift3"/>
      </w:pPr>
    </w:p>
    <w:p w14:paraId="5491345B" w14:textId="0FBCC69C" w:rsidR="005E4026" w:rsidRPr="00FB0ED4" w:rsidRDefault="0066447C" w:rsidP="003D5AE6">
      <w:pPr>
        <w:pStyle w:val="Overskrift3"/>
      </w:pPr>
      <w:bookmarkStart w:id="181" w:name="_Toc156396180"/>
      <w:bookmarkStart w:id="182" w:name="_Toc157776689"/>
      <w:bookmarkStart w:id="183" w:name="_Toc157776752"/>
      <w:bookmarkStart w:id="184" w:name="_Toc159933505"/>
      <w:bookmarkStart w:id="185" w:name="_Toc159934488"/>
      <w:r w:rsidRPr="00FB0ED4">
        <w:t>3.</w:t>
      </w:r>
      <w:r w:rsidR="00370572" w:rsidRPr="00FB0ED4">
        <w:t>1.</w:t>
      </w:r>
      <w:r w:rsidR="00AA4F77" w:rsidRPr="00FB0ED4">
        <w:t>8</w:t>
      </w:r>
      <w:r w:rsidRPr="00FB0ED4">
        <w:t xml:space="preserve"> </w:t>
      </w:r>
      <w:r w:rsidR="005E4026" w:rsidRPr="00FB0ED4">
        <w:t>Fritidsbustad</w:t>
      </w:r>
      <w:bookmarkEnd w:id="181"/>
      <w:bookmarkEnd w:id="182"/>
      <w:bookmarkEnd w:id="183"/>
      <w:bookmarkEnd w:id="184"/>
      <w:bookmarkEnd w:id="185"/>
    </w:p>
    <w:p w14:paraId="085C5BB3" w14:textId="235D7877" w:rsidR="00AF21EC" w:rsidRPr="00FB0ED4" w:rsidRDefault="00EB080B" w:rsidP="003D5AE6">
      <w:pPr>
        <w:pStyle w:val="Overskrift4"/>
        <w:rPr>
          <w:rStyle w:val="Overskrift3Tegn"/>
        </w:rPr>
      </w:pPr>
      <w:bookmarkStart w:id="186" w:name="_Toc156396181"/>
      <w:bookmarkStart w:id="187" w:name="_Toc157776690"/>
      <w:bookmarkStart w:id="188" w:name="_Toc157776753"/>
      <w:bookmarkStart w:id="189" w:name="_Toc159933506"/>
      <w:bookmarkStart w:id="190" w:name="_Toc159934489"/>
      <w:r w:rsidRPr="00FB0ED4">
        <w:rPr>
          <w:rStyle w:val="Overskrift3Tegn"/>
        </w:rPr>
        <w:t>3.</w:t>
      </w:r>
      <w:r w:rsidR="00370572" w:rsidRPr="00FB0ED4">
        <w:rPr>
          <w:rStyle w:val="Overskrift3Tegn"/>
        </w:rPr>
        <w:t>1.</w:t>
      </w:r>
      <w:r w:rsidR="00AA4F77" w:rsidRPr="00FB0ED4">
        <w:rPr>
          <w:rStyle w:val="Overskrift3Tegn"/>
        </w:rPr>
        <w:t>8</w:t>
      </w:r>
      <w:r w:rsidRPr="00FB0ED4">
        <w:rPr>
          <w:rStyle w:val="Overskrift3Tegn"/>
        </w:rPr>
        <w:t xml:space="preserve">.1 </w:t>
      </w:r>
      <w:r w:rsidR="00AF21EC" w:rsidRPr="00FB0ED4">
        <w:rPr>
          <w:rStyle w:val="Overskrift3Tegn"/>
        </w:rPr>
        <w:t>Tal fritidsbustader</w:t>
      </w:r>
      <w:r w:rsidRPr="00FB0ED4">
        <w:rPr>
          <w:rStyle w:val="Overskrift3Tegn"/>
        </w:rPr>
        <w:t xml:space="preserve"> i </w:t>
      </w:r>
      <w:r w:rsidR="00AF427F" w:rsidRPr="00FB0ED4">
        <w:rPr>
          <w:rStyle w:val="Overskrift3Tegn"/>
        </w:rPr>
        <w:t>gjeldande arealplandel</w:t>
      </w:r>
      <w:bookmarkEnd w:id="186"/>
      <w:bookmarkEnd w:id="187"/>
      <w:bookmarkEnd w:id="188"/>
      <w:bookmarkEnd w:id="189"/>
      <w:bookmarkEnd w:id="190"/>
    </w:p>
    <w:p w14:paraId="5A368EE8" w14:textId="4731FF8E" w:rsidR="00AF21EC" w:rsidRPr="00FB0ED4" w:rsidRDefault="00EB080B" w:rsidP="00AF21EC">
      <w:r w:rsidRPr="00FB0ED4">
        <w:t>I gjeldande arealplan</w:t>
      </w:r>
      <w:r w:rsidR="003B1375">
        <w:t>ar e</w:t>
      </w:r>
      <w:r w:rsidRPr="00FB0ED4">
        <w:t xml:space="preserve">r det </w:t>
      </w:r>
      <w:r w:rsidR="003B1375">
        <w:t xml:space="preserve">mange </w:t>
      </w:r>
      <w:r w:rsidRPr="00FB0ED4">
        <w:t>område som er regulert til fritidsbustad</w:t>
      </w:r>
      <w:r w:rsidR="003B1375">
        <w:t xml:space="preserve"> eller sett av til </w:t>
      </w:r>
      <w:r w:rsidRPr="00FB0ED4">
        <w:t xml:space="preserve"> framtidig fritidsbustadbygging. </w:t>
      </w:r>
      <w:r w:rsidR="003B1375">
        <w:t xml:space="preserve">Vi har </w:t>
      </w:r>
      <w:r w:rsidR="00D5666B" w:rsidRPr="00FB0ED4">
        <w:t>før revidering av KPA</w:t>
      </w:r>
      <w:r w:rsidR="00AF21EC" w:rsidRPr="00FB0ED4">
        <w:t xml:space="preserve"> rikeleg med areal avsett til framtidig utbygging. </w:t>
      </w:r>
      <w:r w:rsidR="003B1375">
        <w:t xml:space="preserve">Dersom vi legg til grunn at </w:t>
      </w:r>
      <w:r w:rsidR="003B1375" w:rsidRPr="003B1375">
        <w:t xml:space="preserve">25-30 % av arealet </w:t>
      </w:r>
      <w:r w:rsidR="003B1375">
        <w:t xml:space="preserve">i eit hytteområde </w:t>
      </w:r>
      <w:r w:rsidR="003B1375" w:rsidRPr="003B1375">
        <w:t xml:space="preserve">blir til tomter </w:t>
      </w:r>
      <w:r w:rsidR="003B1375">
        <w:t>har vi før revideringa arealreserv</w:t>
      </w:r>
      <w:r w:rsidR="00A606A4">
        <w:t>a</w:t>
      </w:r>
      <w:r w:rsidR="003B1375">
        <w:t>r for fritidsbustader for fleire 10-år</w:t>
      </w:r>
      <w:r w:rsidR="003B1375" w:rsidRPr="003B1375">
        <w:t>.</w:t>
      </w:r>
      <w:r w:rsidR="003B1375">
        <w:t xml:space="preserve"> Ved revidering av KPAen er det teke ut store delar av ikkje utbygde område for fritidsbustader, jf. arealrekneskapen i punkt 2.3</w:t>
      </w:r>
    </w:p>
    <w:p w14:paraId="429DF961" w14:textId="77777777" w:rsidR="008D266C" w:rsidRPr="00FB0ED4" w:rsidRDefault="008D266C" w:rsidP="008D266C"/>
    <w:p w14:paraId="1B04A449" w14:textId="4BE90BBC" w:rsidR="008D266C" w:rsidRPr="00FB0ED4" w:rsidRDefault="008D266C" w:rsidP="003D5AE6">
      <w:pPr>
        <w:pStyle w:val="Overskrift4"/>
      </w:pPr>
      <w:bookmarkStart w:id="191" w:name="_Toc156396182"/>
      <w:bookmarkStart w:id="192" w:name="_Toc157776691"/>
      <w:r w:rsidRPr="00FB0ED4">
        <w:t>3.</w:t>
      </w:r>
      <w:r w:rsidR="00370572" w:rsidRPr="00FB0ED4">
        <w:t>1.</w:t>
      </w:r>
      <w:r w:rsidR="00AA4F77" w:rsidRPr="00FB0ED4">
        <w:t>8</w:t>
      </w:r>
      <w:r w:rsidR="00370572" w:rsidRPr="00FB0ED4">
        <w:t>.</w:t>
      </w:r>
      <w:r w:rsidRPr="00FB0ED4">
        <w:t>2 Tilbakeføring av areal til LNFR</w:t>
      </w:r>
      <w:bookmarkEnd w:id="191"/>
      <w:bookmarkEnd w:id="192"/>
    </w:p>
    <w:p w14:paraId="28C6E772" w14:textId="77DC1C9D" w:rsidR="00830EAA" w:rsidRPr="00FB0ED4" w:rsidRDefault="00830EAA" w:rsidP="00830EAA">
      <w:r w:rsidRPr="00FB0ED4">
        <w:t xml:space="preserve">Arealbruksendringar og beslag på nye areal er ein av dei største trugslane </w:t>
      </w:r>
      <w:r w:rsidR="003B1375">
        <w:t>vi</w:t>
      </w:r>
      <w:r w:rsidRPr="00FB0ED4">
        <w:t xml:space="preserve"> står ovanfor både nasjonalt og internasjonalt (Naturpanelet, 2019). Resultatet av dette er tap av viktige leveområde og eit sterkt redusert biologisk mangfald.</w:t>
      </w:r>
    </w:p>
    <w:p w14:paraId="71A9DB86" w14:textId="77777777" w:rsidR="00830EAA" w:rsidRPr="00FB0ED4" w:rsidRDefault="00830EAA" w:rsidP="00830EAA">
      <w:r w:rsidRPr="00FB0ED4">
        <w:t>I fritidsbustadnotatet vart det gjennomført ei naturkartlegging for områda i Gravfjellplanen, med vekt på føljande tema:</w:t>
      </w:r>
    </w:p>
    <w:p w14:paraId="1C579F17" w14:textId="77777777" w:rsidR="00830EAA" w:rsidRPr="00FB0ED4" w:rsidRDefault="00830EAA" w:rsidP="00830EAA">
      <w:pPr>
        <w:pStyle w:val="Listeavsnitt"/>
        <w:numPr>
          <w:ilvl w:val="0"/>
          <w:numId w:val="5"/>
        </w:numPr>
      </w:pPr>
      <w:r w:rsidRPr="00FB0ED4">
        <w:t>Landbruk</w:t>
      </w:r>
    </w:p>
    <w:p w14:paraId="687EEF1F" w14:textId="77777777" w:rsidR="00830EAA" w:rsidRPr="00FB0ED4" w:rsidRDefault="00830EAA" w:rsidP="00830EAA">
      <w:pPr>
        <w:pStyle w:val="Listeavsnitt"/>
        <w:numPr>
          <w:ilvl w:val="0"/>
          <w:numId w:val="5"/>
        </w:numPr>
      </w:pPr>
      <w:r w:rsidRPr="00FB0ED4">
        <w:t>Kulturlandskap</w:t>
      </w:r>
    </w:p>
    <w:p w14:paraId="68A87A2F" w14:textId="77777777" w:rsidR="00830EAA" w:rsidRPr="00FB0ED4" w:rsidRDefault="00830EAA" w:rsidP="00830EAA">
      <w:pPr>
        <w:pStyle w:val="Listeavsnitt"/>
        <w:numPr>
          <w:ilvl w:val="0"/>
          <w:numId w:val="5"/>
        </w:numPr>
      </w:pPr>
      <w:r w:rsidRPr="00FB0ED4">
        <w:t>Naturmangfald</w:t>
      </w:r>
    </w:p>
    <w:p w14:paraId="22645BEE" w14:textId="77777777" w:rsidR="00830EAA" w:rsidRPr="00FB0ED4" w:rsidRDefault="00830EAA" w:rsidP="00830EAA">
      <w:pPr>
        <w:pStyle w:val="Listeavsnitt"/>
        <w:numPr>
          <w:ilvl w:val="0"/>
          <w:numId w:val="5"/>
        </w:numPr>
      </w:pPr>
      <w:r w:rsidRPr="00FB0ED4">
        <w:t>Kulturminne</w:t>
      </w:r>
    </w:p>
    <w:p w14:paraId="7F2780CA" w14:textId="77777777" w:rsidR="00830EAA" w:rsidRPr="00FB0ED4" w:rsidRDefault="00830EAA" w:rsidP="00830EAA">
      <w:pPr>
        <w:pStyle w:val="Listeavsnitt"/>
        <w:numPr>
          <w:ilvl w:val="0"/>
          <w:numId w:val="5"/>
        </w:numPr>
      </w:pPr>
      <w:r w:rsidRPr="00FB0ED4">
        <w:t>Friluftsliv</w:t>
      </w:r>
    </w:p>
    <w:p w14:paraId="6529E269" w14:textId="77777777" w:rsidR="00830EAA" w:rsidRPr="00FB0ED4" w:rsidRDefault="00830EAA" w:rsidP="00830EAA">
      <w:pPr>
        <w:spacing w:after="0"/>
        <w:rPr>
          <w:rFonts w:cstheme="minorHAnsi"/>
        </w:rPr>
      </w:pPr>
      <w:r w:rsidRPr="00FB0ED4">
        <w:rPr>
          <w:rFonts w:cstheme="minorHAnsi"/>
        </w:rPr>
        <w:t>Tilbakeføring av dei aktuelle områda til LNFR blir vurdert å føre til:</w:t>
      </w:r>
    </w:p>
    <w:p w14:paraId="12DFC1E5" w14:textId="77777777" w:rsidR="00830EAA" w:rsidRPr="00FB0ED4" w:rsidRDefault="00830EAA" w:rsidP="00830EAA">
      <w:pPr>
        <w:numPr>
          <w:ilvl w:val="0"/>
          <w:numId w:val="23"/>
        </w:numPr>
        <w:spacing w:after="0" w:line="240" w:lineRule="auto"/>
        <w:rPr>
          <w:rFonts w:cstheme="minorHAnsi"/>
        </w:rPr>
      </w:pPr>
      <w:r w:rsidRPr="00FB0ED4">
        <w:rPr>
          <w:rFonts w:cstheme="minorHAnsi"/>
        </w:rPr>
        <w:t>bevaring av viktige kulturlandskap, men utfordring med attgroing.</w:t>
      </w:r>
    </w:p>
    <w:p w14:paraId="2D1E2950" w14:textId="77777777" w:rsidR="00830EAA" w:rsidRPr="00FB0ED4" w:rsidRDefault="00830EAA" w:rsidP="00830EAA">
      <w:pPr>
        <w:numPr>
          <w:ilvl w:val="0"/>
          <w:numId w:val="23"/>
        </w:numPr>
        <w:spacing w:after="0" w:line="240" w:lineRule="auto"/>
        <w:rPr>
          <w:rFonts w:cstheme="minorHAnsi"/>
        </w:rPr>
      </w:pPr>
      <w:r w:rsidRPr="00FB0ED4">
        <w:rPr>
          <w:rFonts w:cstheme="minorHAnsi"/>
        </w:rPr>
        <w:t>at arealressursar til beitebruk blir ivareteke.</w:t>
      </w:r>
    </w:p>
    <w:p w14:paraId="7923A199" w14:textId="77777777" w:rsidR="00830EAA" w:rsidRPr="00FB0ED4" w:rsidRDefault="00830EAA" w:rsidP="00830EAA">
      <w:pPr>
        <w:numPr>
          <w:ilvl w:val="0"/>
          <w:numId w:val="23"/>
        </w:numPr>
        <w:spacing w:after="0" w:line="240" w:lineRule="auto"/>
        <w:rPr>
          <w:rFonts w:cstheme="minorHAnsi"/>
        </w:rPr>
      </w:pPr>
      <w:r w:rsidRPr="00FB0ED4">
        <w:rPr>
          <w:rFonts w:cstheme="minorHAnsi"/>
        </w:rPr>
        <w:t>mindre trafikk, som elles ville skape utfordringar for beitenæringa i framtida.</w:t>
      </w:r>
    </w:p>
    <w:p w14:paraId="66FB6BFB" w14:textId="77777777" w:rsidR="00830EAA" w:rsidRPr="00FB0ED4" w:rsidRDefault="00830EAA" w:rsidP="00830EAA">
      <w:pPr>
        <w:numPr>
          <w:ilvl w:val="0"/>
          <w:numId w:val="23"/>
        </w:numPr>
        <w:spacing w:after="0" w:line="240" w:lineRule="auto"/>
        <w:rPr>
          <w:rFonts w:cstheme="minorHAnsi"/>
        </w:rPr>
      </w:pPr>
      <w:r w:rsidRPr="00FB0ED4">
        <w:rPr>
          <w:rFonts w:cstheme="minorHAnsi"/>
        </w:rPr>
        <w:t>at arealressursar med høg verdi for friluftsliv ikkje går tapt.</w:t>
      </w:r>
    </w:p>
    <w:p w14:paraId="566A70B2" w14:textId="77777777" w:rsidR="00830EAA" w:rsidRPr="00FB0ED4" w:rsidRDefault="00830EAA" w:rsidP="00830EAA">
      <w:pPr>
        <w:numPr>
          <w:ilvl w:val="0"/>
          <w:numId w:val="23"/>
        </w:numPr>
        <w:spacing w:after="0" w:line="240" w:lineRule="auto"/>
        <w:rPr>
          <w:rFonts w:cstheme="minorHAnsi"/>
        </w:rPr>
      </w:pPr>
      <w:r w:rsidRPr="00FB0ED4">
        <w:t>at vesentlege kulturminne bli teke vare på.</w:t>
      </w:r>
    </w:p>
    <w:p w14:paraId="4C7247D0" w14:textId="77777777" w:rsidR="00830EAA" w:rsidRPr="00FB0ED4" w:rsidRDefault="00830EAA" w:rsidP="00830EAA">
      <w:pPr>
        <w:numPr>
          <w:ilvl w:val="0"/>
          <w:numId w:val="23"/>
        </w:numPr>
        <w:spacing w:after="0" w:line="240" w:lineRule="auto"/>
        <w:rPr>
          <w:rFonts w:cstheme="minorHAnsi"/>
        </w:rPr>
      </w:pPr>
      <w:r w:rsidRPr="00FB0ED4">
        <w:rPr>
          <w:rFonts w:cstheme="minorHAnsi"/>
        </w:rPr>
        <w:t>redusert utbygging på myr, som elles gjeve negativ verknad på klima og naturmangfald.</w:t>
      </w:r>
    </w:p>
    <w:p w14:paraId="5739C6A9" w14:textId="77777777" w:rsidR="00830EAA" w:rsidRPr="00FB0ED4" w:rsidRDefault="00830EAA" w:rsidP="00830EAA">
      <w:pPr>
        <w:numPr>
          <w:ilvl w:val="0"/>
          <w:numId w:val="23"/>
        </w:numPr>
        <w:spacing w:after="0" w:line="240" w:lineRule="auto"/>
        <w:rPr>
          <w:rFonts w:cstheme="minorHAnsi"/>
        </w:rPr>
      </w:pPr>
      <w:r w:rsidRPr="00FB0ED4">
        <w:t>at trekkvegar for elg blir urørte.</w:t>
      </w:r>
    </w:p>
    <w:p w14:paraId="5E8721E7" w14:textId="77777777" w:rsidR="00830EAA" w:rsidRPr="00FB0ED4" w:rsidRDefault="00830EAA" w:rsidP="00830EAA">
      <w:pPr>
        <w:numPr>
          <w:ilvl w:val="0"/>
          <w:numId w:val="23"/>
        </w:numPr>
        <w:spacing w:after="0" w:line="240" w:lineRule="auto"/>
        <w:rPr>
          <w:rFonts w:cstheme="minorHAnsi"/>
        </w:rPr>
      </w:pPr>
      <w:r w:rsidRPr="00FB0ED4">
        <w:t>at normal forvaltning av verneskog kan halde fram.</w:t>
      </w:r>
    </w:p>
    <w:p w14:paraId="012C72F6" w14:textId="77777777" w:rsidR="00830EAA" w:rsidRPr="00FB0ED4" w:rsidRDefault="00830EAA" w:rsidP="00830EAA">
      <w:pPr>
        <w:numPr>
          <w:ilvl w:val="0"/>
          <w:numId w:val="23"/>
        </w:numPr>
        <w:spacing w:after="0" w:line="240" w:lineRule="auto"/>
        <w:rPr>
          <w:rFonts w:cstheme="minorHAnsi"/>
        </w:rPr>
      </w:pPr>
    </w:p>
    <w:p w14:paraId="21430B41" w14:textId="4DB5A783" w:rsidR="00830EAA" w:rsidRPr="00FB0ED4" w:rsidRDefault="00830EAA" w:rsidP="00830EAA">
      <w:r w:rsidRPr="00FB0ED4">
        <w:t>Vi har også vurdert andre område som kan tilbakeførast frå areal for fritidsbustader til LNFR- område.</w:t>
      </w:r>
      <w:r w:rsidR="00A566CA" w:rsidRPr="00A566CA">
        <w:t xml:space="preserve"> Samla er det teke ut om lag 2 564 dekar sett av til fritidsbustader, det vesentlege frå Gravfjellet/Taraldstølen (1 945 dekar), men det er også teke ut 187 dekar frå Luskeråsen og 432 dekar frå Beitostølsområdet over utbyggingsgrensa.</w:t>
      </w:r>
      <w:r w:rsidR="00A566CA">
        <w:t xml:space="preserve"> </w:t>
      </w:r>
      <w:r w:rsidR="00A566CA" w:rsidRPr="00A566CA">
        <w:t xml:space="preserve">Vi viser til </w:t>
      </w:r>
      <w:r w:rsidRPr="00A566CA">
        <w:t>arealrekneskapen i punkt 2.3.</w:t>
      </w:r>
      <w:r w:rsidRPr="00FB0ED4">
        <w:t xml:space="preserve"> </w:t>
      </w:r>
    </w:p>
    <w:p w14:paraId="23C3B809" w14:textId="7F56DCCC" w:rsidR="00507FFB" w:rsidRPr="00FB0ED4" w:rsidRDefault="00507FFB" w:rsidP="00830EAA"/>
    <w:p w14:paraId="187F63C3" w14:textId="77777777" w:rsidR="00AB3D72" w:rsidRPr="00FB0ED4" w:rsidRDefault="00AB3D72" w:rsidP="00AB3D72">
      <w:pPr>
        <w:pStyle w:val="Overskrift4"/>
      </w:pPr>
      <w:bookmarkStart w:id="193" w:name="_Toc156396183"/>
      <w:bookmarkStart w:id="194" w:name="_Toc157776692"/>
      <w:bookmarkStart w:id="195" w:name="_Toc156230237"/>
      <w:r w:rsidRPr="00FB0ED4">
        <w:t>3.1.8.3 Nye føresegner og retningslinjer for gjennomføring av Klima+</w:t>
      </w:r>
      <w:bookmarkEnd w:id="193"/>
      <w:bookmarkEnd w:id="194"/>
      <w:r w:rsidRPr="00FB0ED4">
        <w:t xml:space="preserve"> </w:t>
      </w:r>
      <w:bookmarkEnd w:id="195"/>
    </w:p>
    <w:p w14:paraId="6A22F06D" w14:textId="6C1195D4" w:rsidR="00AB3D72" w:rsidRPr="00FB0ED4" w:rsidRDefault="00AB3D72" w:rsidP="00AB3D72">
      <w:r w:rsidRPr="00FB0ED4">
        <w:t xml:space="preserve">Vi vil stille tydelege miljøkrav til nye område for fritidsbustader som skal  byggast ut gjennom å implementere </w:t>
      </w:r>
      <w:r w:rsidR="001C7361">
        <w:t>K</w:t>
      </w:r>
      <w:r w:rsidRPr="00FB0ED4">
        <w:t>lima</w:t>
      </w:r>
      <w:r w:rsidR="001C7361">
        <w:t>+</w:t>
      </w:r>
      <w:r w:rsidRPr="00FB0ED4">
        <w:t xml:space="preserve"> og miljøkrav ved planlegging, utbygging og bruk av fritidsbueiningar. Dette vert gjort ved føljande endringar i føresegn og retningslinjer for fritidsbustadbygging:</w:t>
      </w:r>
    </w:p>
    <w:p w14:paraId="596E7577" w14:textId="77777777" w:rsidR="00AB3D72" w:rsidRPr="00FB0ED4" w:rsidRDefault="00AB3D72" w:rsidP="00AB3D72">
      <w:pPr>
        <w:pStyle w:val="Listeavsnitt"/>
        <w:numPr>
          <w:ilvl w:val="0"/>
          <w:numId w:val="32"/>
        </w:numPr>
        <w:rPr>
          <w:color w:val="000000" w:themeColor="text1"/>
        </w:rPr>
      </w:pPr>
      <w:r w:rsidRPr="00FB0ED4">
        <w:rPr>
          <w:color w:val="000000" w:themeColor="text1"/>
        </w:rPr>
        <w:t>Ha høg arealutnytting og fokusere på arealeffektivitet (tett framfor sprett, fokus på sykkelavstand der det lar seg gjere, samle fleire funksjonar ein stad og ha korte avstandar)</w:t>
      </w:r>
    </w:p>
    <w:p w14:paraId="7D9D3756" w14:textId="77777777" w:rsidR="00AB3D72" w:rsidRPr="00FB0ED4" w:rsidRDefault="00AB3D72" w:rsidP="00AB3D72">
      <w:pPr>
        <w:pStyle w:val="Listeavsnitt"/>
        <w:numPr>
          <w:ilvl w:val="0"/>
          <w:numId w:val="32"/>
        </w:numPr>
        <w:rPr>
          <w:color w:val="000000" w:themeColor="text1"/>
        </w:rPr>
      </w:pPr>
      <w:r w:rsidRPr="00FB0ED4">
        <w:rPr>
          <w:color w:val="000000" w:themeColor="text1"/>
        </w:rPr>
        <w:t xml:space="preserve">Etterspørje klimavennlege løysingar i reguleringsplan og byggesak.  </w:t>
      </w:r>
    </w:p>
    <w:p w14:paraId="1360C7AB" w14:textId="77777777" w:rsidR="00AB3D72" w:rsidRPr="00FB0ED4" w:rsidRDefault="00AB3D72" w:rsidP="00AB3D72">
      <w:pPr>
        <w:pStyle w:val="Listeavsnitt"/>
        <w:numPr>
          <w:ilvl w:val="0"/>
          <w:numId w:val="32"/>
        </w:numPr>
        <w:rPr>
          <w:color w:val="000000" w:themeColor="text1"/>
        </w:rPr>
      </w:pPr>
      <w:r w:rsidRPr="00FB0ED4">
        <w:rPr>
          <w:color w:val="000000" w:themeColor="text1"/>
        </w:rPr>
        <w:t xml:space="preserve">Fortett framfor å ta nye område i bruk. </w:t>
      </w:r>
    </w:p>
    <w:p w14:paraId="02D8B47B" w14:textId="77777777" w:rsidR="00AB3D72" w:rsidRPr="00FB0ED4" w:rsidRDefault="00AB3D72" w:rsidP="00AB3D72">
      <w:pPr>
        <w:pStyle w:val="Listeavsnitt"/>
        <w:numPr>
          <w:ilvl w:val="0"/>
          <w:numId w:val="32"/>
        </w:numPr>
        <w:rPr>
          <w:color w:val="000000" w:themeColor="text1"/>
        </w:rPr>
      </w:pPr>
      <w:r w:rsidRPr="00FB0ED4">
        <w:rPr>
          <w:color w:val="000000" w:themeColor="text1"/>
        </w:rPr>
        <w:lastRenderedPageBreak/>
        <w:t xml:space="preserve">Vi vil ha fokus på utviding av eksisterande område i staden for å bruke «nye» område. </w:t>
      </w:r>
    </w:p>
    <w:p w14:paraId="4E907F7D" w14:textId="77777777" w:rsidR="00AB3D72" w:rsidRPr="00FB0ED4" w:rsidRDefault="00AB3D72" w:rsidP="00AB3D72">
      <w:pPr>
        <w:pStyle w:val="Listeavsnitt"/>
        <w:numPr>
          <w:ilvl w:val="0"/>
          <w:numId w:val="32"/>
        </w:numPr>
        <w:rPr>
          <w:color w:val="000000" w:themeColor="text1"/>
        </w:rPr>
      </w:pPr>
      <w:r w:rsidRPr="00FB0ED4">
        <w:rPr>
          <w:color w:val="000000" w:themeColor="text1"/>
        </w:rPr>
        <w:t xml:space="preserve">Meir fokus på grøn mobilitet og transport. Kommunen skal prioritere løysingar for ferdsel til fots, på ski, spark og sykkel. </w:t>
      </w:r>
    </w:p>
    <w:p w14:paraId="1877D015" w14:textId="77777777" w:rsidR="00AB3D72" w:rsidRPr="00FB0ED4" w:rsidRDefault="00AB3D72" w:rsidP="00AB3D72">
      <w:pPr>
        <w:pStyle w:val="Listeavsnitt"/>
        <w:numPr>
          <w:ilvl w:val="0"/>
          <w:numId w:val="32"/>
        </w:numPr>
        <w:rPr>
          <w:color w:val="000000" w:themeColor="text1"/>
        </w:rPr>
      </w:pPr>
      <w:r w:rsidRPr="00FB0ED4">
        <w:rPr>
          <w:color w:val="000000" w:themeColor="text1"/>
        </w:rPr>
        <w:t>Legge til rette for utvida bruk av solceller.</w:t>
      </w:r>
    </w:p>
    <w:p w14:paraId="47766ECD" w14:textId="77777777" w:rsidR="00AB3D72" w:rsidRPr="00FB0ED4" w:rsidRDefault="00AB3D72" w:rsidP="00AB3D72">
      <w:pPr>
        <w:pStyle w:val="Listeavsnitt"/>
        <w:numPr>
          <w:ilvl w:val="0"/>
          <w:numId w:val="32"/>
        </w:numPr>
        <w:rPr>
          <w:color w:val="000000" w:themeColor="text1"/>
        </w:rPr>
      </w:pPr>
      <w:r w:rsidRPr="00FB0ED4">
        <w:rPr>
          <w:color w:val="000000" w:themeColor="text1"/>
        </w:rPr>
        <w:t xml:space="preserve">Mangfald innanfor utbyggingsområde til fritidseiningar for å stimulere til eit mangfald av deltidsinnbyggjarar – knytt opp mot sosial berekraft.  </w:t>
      </w:r>
    </w:p>
    <w:p w14:paraId="258578A7" w14:textId="77777777" w:rsidR="00AB3D72" w:rsidRPr="00FB0ED4" w:rsidRDefault="00AB3D72" w:rsidP="00AB3D72">
      <w:pPr>
        <w:pStyle w:val="Listeavsnitt"/>
        <w:numPr>
          <w:ilvl w:val="0"/>
          <w:numId w:val="32"/>
        </w:numPr>
        <w:rPr>
          <w:color w:val="000000" w:themeColor="text1"/>
        </w:rPr>
      </w:pPr>
      <w:bookmarkStart w:id="196" w:name="_Hlk103340806"/>
      <w:r w:rsidRPr="00FB0ED4">
        <w:rPr>
          <w:color w:val="000000" w:themeColor="text1"/>
        </w:rPr>
        <w:t>Ha større fokus på utleige og deling av fritidseigedomane. Innføre krav til deltaking i utleigeordningar i reguleringsplan og oppfølging i utbyggingsavtalar.</w:t>
      </w:r>
    </w:p>
    <w:p w14:paraId="0C7271C4" w14:textId="77777777" w:rsidR="00AB3D72" w:rsidRPr="00FB0ED4" w:rsidRDefault="00AB3D72" w:rsidP="00AB3D72">
      <w:pPr>
        <w:pStyle w:val="Listeavsnitt"/>
        <w:numPr>
          <w:ilvl w:val="0"/>
          <w:numId w:val="32"/>
        </w:numPr>
        <w:rPr>
          <w:color w:val="000000" w:themeColor="text1"/>
        </w:rPr>
      </w:pPr>
      <w:r w:rsidRPr="001C7361">
        <w:rPr>
          <w:color w:val="000000" w:themeColor="text1"/>
        </w:rPr>
        <w:t>Ved handsaming  av (nye) reguleringsplanar som opne for sal av hytter og leilegheiter i næringsområde sette krav om at utleigedrifta skal skje som næringsdrift gjennom ei felles utleigeordning. Dette</w:t>
      </w:r>
      <w:r w:rsidRPr="00FB0ED4">
        <w:rPr>
          <w:color w:val="000000" w:themeColor="text1"/>
        </w:rPr>
        <w:t xml:space="preserve"> fordi kommunen har lite moglegheit til  å kontrollere at hytter og leilegheiter  som er regulert til næringsformål blir brukt  i tråd med arealformålet. Departementet syner i sin tolkingsuttale til at felles utleigeordning er nødvendig for å sikre at utleige skjer, og for å ha moglegheit til å kontrollere bruken. </w:t>
      </w:r>
    </w:p>
    <w:bookmarkEnd w:id="196"/>
    <w:p w14:paraId="1D83308A" w14:textId="77777777" w:rsidR="00AB3D72" w:rsidRPr="00FB0ED4" w:rsidRDefault="00AB3D72" w:rsidP="00AB3D72">
      <w:pPr>
        <w:pStyle w:val="Listeavsnitt"/>
        <w:numPr>
          <w:ilvl w:val="0"/>
          <w:numId w:val="32"/>
        </w:numPr>
        <w:rPr>
          <w:color w:val="000000" w:themeColor="text1"/>
        </w:rPr>
      </w:pPr>
      <w:r w:rsidRPr="00FB0ED4">
        <w:rPr>
          <w:color w:val="000000" w:themeColor="text1"/>
        </w:rPr>
        <w:t xml:space="preserve">I reguleringsplanar for bustadar, fritidseiningar, næringsbygg og ved ny-planlegging av eldre utbyggingsområde, skal det følgje ei utgreiing om energisparande tiltak, bruk av alternative energikjelder og vassboren varme </w:t>
      </w:r>
    </w:p>
    <w:p w14:paraId="4CE9EAC9" w14:textId="77777777" w:rsidR="00AB3D72" w:rsidRPr="00FB0ED4" w:rsidRDefault="00AB3D72" w:rsidP="00AB3D72">
      <w:pPr>
        <w:pStyle w:val="Listeavsnitt"/>
        <w:numPr>
          <w:ilvl w:val="0"/>
          <w:numId w:val="32"/>
        </w:numPr>
        <w:rPr>
          <w:color w:val="000000" w:themeColor="text1"/>
        </w:rPr>
      </w:pPr>
      <w:r w:rsidRPr="00FB0ED4">
        <w:rPr>
          <w:color w:val="000000" w:themeColor="text1"/>
        </w:rPr>
        <w:t xml:space="preserve">Legg til rette for deleøkonomi gjennom å vera ein pådrivar for at det skal etablerast felles fasilitetar innanfor eit utbyggingsområde. Kommunen fremmer sosial berekraft ved å krevje at det skal vera ein variert samansetjing av storleiken på fritidsbustadar. </w:t>
      </w:r>
    </w:p>
    <w:p w14:paraId="44E0F3E4" w14:textId="77777777" w:rsidR="00AB3D72" w:rsidRPr="00FB0ED4" w:rsidRDefault="00AB3D72" w:rsidP="00AB3D72">
      <w:pPr>
        <w:pStyle w:val="Listeavsnitt"/>
        <w:numPr>
          <w:ilvl w:val="0"/>
          <w:numId w:val="32"/>
        </w:numPr>
        <w:rPr>
          <w:color w:val="000000" w:themeColor="text1"/>
        </w:rPr>
      </w:pPr>
      <w:r w:rsidRPr="00FB0ED4">
        <w:rPr>
          <w:color w:val="000000" w:themeColor="text1"/>
        </w:rPr>
        <w:t xml:space="preserve">At det skal utarbeidast eit klimagassrekneskap pr område/bygg (heimel: PBL §11-9 nr 8).  </w:t>
      </w:r>
      <w:r w:rsidRPr="00FB0ED4">
        <w:t xml:space="preserve">Klimagassrekneskap blir kravd ved: </w:t>
      </w:r>
      <w:r w:rsidRPr="00FB0ED4">
        <w:br/>
        <w:t xml:space="preserve">- vesentlege naturinngrep </w:t>
      </w:r>
      <w:r w:rsidRPr="00FB0ED4">
        <w:br/>
        <w:t>- nybygg større</w:t>
      </w:r>
      <w:r w:rsidRPr="00FB0ED4">
        <w:rPr>
          <w:color w:val="000000" w:themeColor="text1"/>
        </w:rPr>
        <w:t xml:space="preserve"> enn 1000 m2 BRA </w:t>
      </w:r>
      <w:r w:rsidRPr="00FB0ED4">
        <w:rPr>
          <w:color w:val="000000" w:themeColor="text1"/>
        </w:rPr>
        <w:br/>
        <w:t>- val mellom riving eller bevaring av eksisterande bygg</w:t>
      </w:r>
    </w:p>
    <w:p w14:paraId="04F947A0" w14:textId="77777777" w:rsidR="00AB3D72" w:rsidRPr="00FB0ED4" w:rsidRDefault="00AB3D72" w:rsidP="00AB3D72">
      <w:pPr>
        <w:pStyle w:val="Listeavsnitt"/>
        <w:numPr>
          <w:ilvl w:val="0"/>
          <w:numId w:val="32"/>
        </w:numPr>
        <w:rPr>
          <w:color w:val="000000" w:themeColor="text1"/>
        </w:rPr>
      </w:pPr>
      <w:r w:rsidRPr="00FB0ED4">
        <w:rPr>
          <w:color w:val="000000" w:themeColor="text1"/>
        </w:rPr>
        <w:t xml:space="preserve">At forslag til reguleringsplanar og byggesøknadar skal gjere greie for: </w:t>
      </w:r>
      <w:r w:rsidRPr="00FB0ED4">
        <w:rPr>
          <w:color w:val="000000" w:themeColor="text1"/>
        </w:rPr>
        <w:br/>
        <w:t xml:space="preserve">a. Tiltak som reduserer energibruk. </w:t>
      </w:r>
      <w:r w:rsidRPr="00FB0ED4">
        <w:rPr>
          <w:color w:val="000000" w:themeColor="text1"/>
        </w:rPr>
        <w:br/>
        <w:t xml:space="preserve">b. Tiltak som reduserer klimagassutslepp og avfall i anleggsperioden. </w:t>
      </w:r>
      <w:r w:rsidRPr="00FB0ED4">
        <w:rPr>
          <w:color w:val="000000" w:themeColor="text1"/>
        </w:rPr>
        <w:br/>
        <w:t xml:space="preserve">c. Val av energiløysingar og byggemateriale basert på eit klimagassrekneskap. </w:t>
      </w:r>
      <w:r w:rsidRPr="00FB0ED4">
        <w:rPr>
          <w:color w:val="000000" w:themeColor="text1"/>
        </w:rPr>
        <w:br/>
        <w:t xml:space="preserve">d. Mikroklimatiske forhold (sol, skygge, vind, snø). </w:t>
      </w:r>
      <w:r w:rsidRPr="00FB0ED4">
        <w:rPr>
          <w:color w:val="000000" w:themeColor="text1"/>
        </w:rPr>
        <w:br/>
        <w:t xml:space="preserve">e. Ved regulering av areal over 5 daa: Klimaeffekt av arealendring på byggegrunn basert på klimarekneskap for arealendring. </w:t>
      </w:r>
    </w:p>
    <w:p w14:paraId="23F4F5C0" w14:textId="52540694" w:rsidR="007A23C0" w:rsidRPr="00FB0ED4" w:rsidRDefault="007A23C0" w:rsidP="007A23C0"/>
    <w:p w14:paraId="7432D6A2" w14:textId="77777777" w:rsidR="00D72396" w:rsidRPr="00FB0ED4" w:rsidRDefault="00D72396" w:rsidP="00D72396">
      <w:pPr>
        <w:pStyle w:val="Overskrift4"/>
      </w:pPr>
      <w:bookmarkStart w:id="197" w:name="_Toc156230238"/>
      <w:bookmarkStart w:id="198" w:name="_Toc156396184"/>
      <w:bookmarkStart w:id="199" w:name="_Toc157776693"/>
      <w:r w:rsidRPr="00FB0ED4">
        <w:t>3.1.8.4 Utbygningsgrense</w:t>
      </w:r>
      <w:bookmarkEnd w:id="197"/>
      <w:bookmarkEnd w:id="198"/>
      <w:bookmarkEnd w:id="199"/>
    </w:p>
    <w:p w14:paraId="5D60FBD6" w14:textId="77777777" w:rsidR="00D72396" w:rsidRPr="00FB0ED4" w:rsidRDefault="00D72396" w:rsidP="00D72396">
      <w:r w:rsidRPr="00FB0ED4">
        <w:t>Kommunen har ein utbygningsgrense (fjellgrense) som strekker seg gjennom heile kommunen. Hovudmålet med utbygningsgrensa er å avgrense vidare utbygging i svært stor grad og ha eit langsiktig mål om å verne areal i stor grad mot tiltak, slik at ein etablerer ein langsiktig forventning om arealbruk.</w:t>
      </w:r>
    </w:p>
    <w:p w14:paraId="6CAA2BAA" w14:textId="5FA7DEB0" w:rsidR="00D72396" w:rsidRPr="00FB0ED4" w:rsidRDefault="00D72396" w:rsidP="00D72396">
      <w:r w:rsidRPr="00FB0ED4">
        <w:t>I kart</w:t>
      </w:r>
      <w:r w:rsidR="001C7361">
        <w:t>et</w:t>
      </w:r>
      <w:r w:rsidRPr="00FB0ED4">
        <w:t xml:space="preserve"> til KPA, vil du finne ein fullstendig utbygningsgrense. </w:t>
      </w:r>
    </w:p>
    <w:p w14:paraId="0AF4C0D7" w14:textId="77777777" w:rsidR="007C3AC4" w:rsidRPr="00FB0ED4" w:rsidRDefault="007C3AC4" w:rsidP="007A23C0"/>
    <w:p w14:paraId="02BF3D72" w14:textId="77777777" w:rsidR="00AB6AFD" w:rsidRPr="00FB0ED4" w:rsidRDefault="00AB6AFD" w:rsidP="00AB6AFD">
      <w:pPr>
        <w:pStyle w:val="Overskrift4"/>
      </w:pPr>
      <w:bookmarkStart w:id="200" w:name="_Toc156230239"/>
      <w:bookmarkStart w:id="201" w:name="_Toc156396185"/>
      <w:bookmarkStart w:id="202" w:name="_Toc157776694"/>
      <w:r w:rsidRPr="00FB0ED4">
        <w:t>3.1.8.5 Fortetting</w:t>
      </w:r>
      <w:bookmarkEnd w:id="200"/>
      <w:bookmarkEnd w:id="201"/>
      <w:bookmarkEnd w:id="202"/>
    </w:p>
    <w:p w14:paraId="13661C4A" w14:textId="61A7E6C6" w:rsidR="00C3023B" w:rsidRPr="00A606A4" w:rsidRDefault="00AB6AFD" w:rsidP="00AB6AFD">
      <w:r w:rsidRPr="00A606A4">
        <w:t>Det er ein overordna strategi å fortett i utbygde, regulerte eller område avsett for utbygging</w:t>
      </w:r>
      <w:r w:rsidR="00C3023B" w:rsidRPr="00A606A4">
        <w:t xml:space="preserve"> i arealplanen</w:t>
      </w:r>
      <w:r w:rsidRPr="00A606A4">
        <w:t xml:space="preserve">, framfor å ta nytt areal i bruk. </w:t>
      </w:r>
      <w:r w:rsidR="00C3023B" w:rsidRPr="00A606A4">
        <w:t>Vi ønskjer å fortett gjennom:</w:t>
      </w:r>
    </w:p>
    <w:p w14:paraId="2AC31E85" w14:textId="77777777" w:rsidR="00C3023B" w:rsidRPr="00A606A4" w:rsidRDefault="00C3023B" w:rsidP="00C3023B">
      <w:pPr>
        <w:pStyle w:val="Listeavsnitt"/>
        <w:numPr>
          <w:ilvl w:val="0"/>
          <w:numId w:val="23"/>
        </w:numPr>
      </w:pPr>
      <w:r w:rsidRPr="00A606A4">
        <w:lastRenderedPageBreak/>
        <w:t>effektiv arealutnytting i sentrumsområde, særleg innafor sentrumskjernar på Beitostølen ved å opne for høg arealutnytting og bygg inntil 5. etasjar</w:t>
      </w:r>
    </w:p>
    <w:p w14:paraId="014D22AF" w14:textId="1A4A2D93" w:rsidR="00C3023B" w:rsidRPr="00A606A4" w:rsidRDefault="00C3023B" w:rsidP="00C3023B">
      <w:pPr>
        <w:pStyle w:val="Listeavsnitt"/>
        <w:numPr>
          <w:ilvl w:val="0"/>
          <w:numId w:val="23"/>
        </w:numPr>
      </w:pPr>
      <w:r w:rsidRPr="00A606A4">
        <w:t>meir effektiv arealutnytting i område sett av til framtidig fritidsbustad og bustad. Ved utarbeiding av reguleringsplan skal det vurderast tettare utbygging enn det fortettingspotensialet som er vist i KPA-kartet</w:t>
      </w:r>
    </w:p>
    <w:p w14:paraId="121E3772" w14:textId="320B4F9F" w:rsidR="00C3023B" w:rsidRPr="00A606A4" w:rsidRDefault="00C3023B" w:rsidP="00C3023B">
      <w:pPr>
        <w:pStyle w:val="Listeavsnitt"/>
        <w:numPr>
          <w:ilvl w:val="0"/>
          <w:numId w:val="23"/>
        </w:numPr>
      </w:pPr>
      <w:r w:rsidRPr="00A606A4">
        <w:t>auka utnyttingsgrad i etablerte fritidsbustadområde frå dagens 12-15% til 18-25%</w:t>
      </w:r>
    </w:p>
    <w:p w14:paraId="76FA5B47" w14:textId="3AE81CBE" w:rsidR="00C3023B" w:rsidRPr="00A606A4" w:rsidRDefault="00C3023B" w:rsidP="00C3023B">
      <w:pPr>
        <w:pStyle w:val="Listeavsnitt"/>
        <w:numPr>
          <w:ilvl w:val="0"/>
          <w:numId w:val="23"/>
        </w:numPr>
      </w:pPr>
      <w:r w:rsidRPr="00A606A4">
        <w:t>opna for tomtedeling der det ligg til rette for det i bustadområde og i fritidsbustadområde.</w:t>
      </w:r>
    </w:p>
    <w:p w14:paraId="6E0FFABB" w14:textId="205340E2" w:rsidR="00A606A4" w:rsidRDefault="00C3023B" w:rsidP="00AB6AFD">
      <w:r w:rsidRPr="00A606A4">
        <w:t xml:space="preserve">Auka fortetting vil bli gjennomført ved revidering av eksisterande reguleringsplanar, </w:t>
      </w:r>
      <w:r w:rsidR="00A606A4" w:rsidRPr="00A606A4">
        <w:t>nye reguleringsplanar og ved byggesakshandsaming.</w:t>
      </w:r>
    </w:p>
    <w:p w14:paraId="4E3B0EE6" w14:textId="19B73DA0" w:rsidR="00B30681" w:rsidRDefault="00B30681" w:rsidP="00AB6AFD">
      <w:r w:rsidRPr="00B30681">
        <w:t>Alle område regulert til n</w:t>
      </w:r>
      <w:r>
        <w:t xml:space="preserve">overande </w:t>
      </w:r>
      <w:r w:rsidRPr="00B30681">
        <w:t>eller fr</w:t>
      </w:r>
      <w:r>
        <w:t>a</w:t>
      </w:r>
      <w:r w:rsidRPr="00B30681">
        <w:t>mtidig fritidsbustad skal ha tilgang til nære naturopplev</w:t>
      </w:r>
      <w:r w:rsidR="00FF3F89">
        <w:t>ingar</w:t>
      </w:r>
      <w:r w:rsidRPr="00B30681">
        <w:t>. Ved fortetting i eksister</w:t>
      </w:r>
      <w:r w:rsidR="00FF3F89">
        <w:t>a</w:t>
      </w:r>
      <w:r w:rsidRPr="00B30681">
        <w:t>nde område regulert til fritidsb</w:t>
      </w:r>
      <w:r w:rsidR="00FF3F89">
        <w:t>ustader</w:t>
      </w:r>
      <w:r w:rsidRPr="00B30681">
        <w:t xml:space="preserve"> skal det </w:t>
      </w:r>
      <w:r w:rsidR="00FF3F89">
        <w:t xml:space="preserve">leggast til rette </w:t>
      </w:r>
      <w:r w:rsidRPr="00B30681">
        <w:t>for nære naturopplev</w:t>
      </w:r>
      <w:r w:rsidR="00FF3F89">
        <w:t>ingar</w:t>
      </w:r>
      <w:r w:rsidRPr="00B30681">
        <w:t>. Ved fortetting i eksister</w:t>
      </w:r>
      <w:r w:rsidR="00FF3F89">
        <w:t>a</w:t>
      </w:r>
      <w:r w:rsidRPr="00B30681">
        <w:t>nde hytteområde skal natur</w:t>
      </w:r>
      <w:r w:rsidR="00FF3F89">
        <w:t>omsyn</w:t>
      </w:r>
      <w:r w:rsidRPr="00B30681">
        <w:t xml:space="preserve"> ha første prioritet.</w:t>
      </w:r>
    </w:p>
    <w:p w14:paraId="1D478839" w14:textId="77777777" w:rsidR="00A77394" w:rsidRPr="00FB0ED4" w:rsidRDefault="00A77394" w:rsidP="0037689D"/>
    <w:p w14:paraId="4081F28B" w14:textId="2D035D51" w:rsidR="005E4026" w:rsidRPr="00FB0ED4" w:rsidRDefault="0066447C" w:rsidP="001D2B15">
      <w:pPr>
        <w:pStyle w:val="Overskrift2"/>
      </w:pPr>
      <w:bookmarkStart w:id="203" w:name="_Toc156396187"/>
      <w:bookmarkStart w:id="204" w:name="_Toc157776695"/>
      <w:bookmarkStart w:id="205" w:name="_Toc157776754"/>
      <w:bookmarkStart w:id="206" w:name="_Toc159933507"/>
      <w:bookmarkStart w:id="207" w:name="_Toc159934490"/>
      <w:r w:rsidRPr="00FB0ED4">
        <w:t>3.</w:t>
      </w:r>
      <w:r w:rsidR="00370572" w:rsidRPr="00FB0ED4">
        <w:t>2</w:t>
      </w:r>
      <w:r w:rsidRPr="00FB0ED4">
        <w:t xml:space="preserve"> </w:t>
      </w:r>
      <w:r w:rsidR="005E4026" w:rsidRPr="00FB0ED4">
        <w:t>Næring</w:t>
      </w:r>
      <w:bookmarkEnd w:id="203"/>
      <w:bookmarkEnd w:id="204"/>
      <w:bookmarkEnd w:id="205"/>
      <w:bookmarkEnd w:id="206"/>
      <w:bookmarkEnd w:id="207"/>
    </w:p>
    <w:p w14:paraId="5F7A5B5C" w14:textId="77777777" w:rsidR="00DA4C2D" w:rsidRPr="00FB0ED4" w:rsidRDefault="00DA4C2D" w:rsidP="00DA4C2D">
      <w:pPr>
        <w:rPr>
          <w:szCs w:val="21"/>
        </w:rPr>
      </w:pPr>
      <w:r w:rsidRPr="00FB0ED4">
        <w:rPr>
          <w:szCs w:val="21"/>
        </w:rPr>
        <w:t xml:space="preserve">Ei kartlegging gjort i samband med planprogrammet syner at kommunen berre har 5 daa ledig næringsareal i Beitostølenområdet og totalt berre 19 daa tilgjengeleg næringsareal i kommunen. Tilgang på næringsareal er viktig for utvikling av sysselsetting og busetting i kommunen. </w:t>
      </w:r>
    </w:p>
    <w:p w14:paraId="14AFDA63" w14:textId="4F39FB9C" w:rsidR="007923AE" w:rsidRDefault="00FE2EF0" w:rsidP="00DA4C2D">
      <w:pPr>
        <w:rPr>
          <w:szCs w:val="21"/>
        </w:rPr>
      </w:pPr>
      <w:r>
        <w:rPr>
          <w:szCs w:val="21"/>
        </w:rPr>
        <w:t>P</w:t>
      </w:r>
      <w:r w:rsidR="00DA4C2D" w:rsidRPr="00FB0ED4">
        <w:rPr>
          <w:szCs w:val="21"/>
        </w:rPr>
        <w:t>lanlegging av nytt næringsareal</w:t>
      </w:r>
      <w:r w:rsidR="00DE2D44">
        <w:rPr>
          <w:szCs w:val="21"/>
        </w:rPr>
        <w:t xml:space="preserve"> </w:t>
      </w:r>
      <w:r w:rsidR="00DA4C2D" w:rsidRPr="00FB0ED4">
        <w:rPr>
          <w:szCs w:val="21"/>
        </w:rPr>
        <w:t>ABC-prinsippet, tilpassa forholda i Øystre Slidre. ABC-planlegging er eit prinsipp for fysisk planlegging</w:t>
      </w:r>
      <w:r w:rsidR="00DE2D44">
        <w:rPr>
          <w:szCs w:val="21"/>
        </w:rPr>
        <w:t>:</w:t>
      </w:r>
      <w:r w:rsidR="00DA4C2D" w:rsidRPr="00FB0ED4">
        <w:rPr>
          <w:szCs w:val="21"/>
        </w:rPr>
        <w:t xml:space="preserve"> </w:t>
      </w:r>
      <w:r w:rsidR="00DA4C2D" w:rsidRPr="00FB0ED4">
        <w:rPr>
          <w:szCs w:val="21"/>
        </w:rPr>
        <w:br/>
      </w:r>
    </w:p>
    <w:p w14:paraId="2A6C2AA3" w14:textId="2BFF8BAC" w:rsidR="00DA4C2D" w:rsidRPr="00FB0ED4" w:rsidRDefault="00DA4C2D" w:rsidP="00DA4C2D">
      <w:pPr>
        <w:rPr>
          <w:szCs w:val="21"/>
        </w:rPr>
      </w:pPr>
      <w:r w:rsidRPr="00FB0ED4">
        <w:rPr>
          <w:b/>
          <w:szCs w:val="21"/>
        </w:rPr>
        <w:t>A-område</w:t>
      </w:r>
      <w:r w:rsidRPr="00FB0ED4">
        <w:rPr>
          <w:szCs w:val="21"/>
        </w:rPr>
        <w:t xml:space="preserve"> er område som er godt tilgjengelege med kollektiv, sykkel og til fots for mange på tettstaden. Verksemder som bør lokaliserast i A-område er kontor, som har mange tilsette og/eller besøkande, </w:t>
      </w:r>
      <w:r w:rsidR="00DE2D44">
        <w:rPr>
          <w:szCs w:val="21"/>
        </w:rPr>
        <w:t xml:space="preserve">og </w:t>
      </w:r>
      <w:r w:rsidRPr="00FB0ED4">
        <w:rPr>
          <w:szCs w:val="21"/>
        </w:rPr>
        <w:t xml:space="preserve">besøksintensive verksemder og tenester som detaljhandel og </w:t>
      </w:r>
      <w:r w:rsidR="00DE2D44">
        <w:rPr>
          <w:szCs w:val="21"/>
        </w:rPr>
        <w:t xml:space="preserve">anna </w:t>
      </w:r>
      <w:r w:rsidRPr="00FB0ED4">
        <w:rPr>
          <w:szCs w:val="21"/>
        </w:rPr>
        <w:t>daglegvare</w:t>
      </w:r>
      <w:r w:rsidR="00DE2D44">
        <w:rPr>
          <w:szCs w:val="21"/>
        </w:rPr>
        <w:t>handel</w:t>
      </w:r>
      <w:r w:rsidRPr="00FB0ED4">
        <w:rPr>
          <w:szCs w:val="21"/>
        </w:rPr>
        <w:t xml:space="preserve">. Dette vil gjelde </w:t>
      </w:r>
      <w:r w:rsidR="00DE2D44">
        <w:rPr>
          <w:szCs w:val="21"/>
        </w:rPr>
        <w:t xml:space="preserve">sentrumsområda på </w:t>
      </w:r>
      <w:r w:rsidRPr="00FB0ED4">
        <w:rPr>
          <w:szCs w:val="21"/>
        </w:rPr>
        <w:t xml:space="preserve">Beitostølen og Heggenes. </w:t>
      </w:r>
    </w:p>
    <w:p w14:paraId="12AC8277" w14:textId="1FCA63FD" w:rsidR="00DA4C2D" w:rsidRPr="00FB0ED4" w:rsidRDefault="00DA4C2D" w:rsidP="00DA4C2D">
      <w:pPr>
        <w:rPr>
          <w:szCs w:val="21"/>
        </w:rPr>
      </w:pPr>
      <w:r w:rsidRPr="00FB0ED4">
        <w:rPr>
          <w:b/>
          <w:szCs w:val="21"/>
        </w:rPr>
        <w:t>B-område</w:t>
      </w:r>
      <w:r w:rsidRPr="00FB0ED4">
        <w:rPr>
          <w:szCs w:val="21"/>
        </w:rPr>
        <w:t xml:space="preserve"> er områder som har eit større plassbehov enn dei arbeidsplass- og besøksintensive verksemdene i A-områda. Næringane er ikkje ynskjeleg i sentrum då dei et mykje areal som potensielt kunne vore nytta til verksemder med høgare utnytting. Typiske næringar i B-område er logistikk og plasskrevjande varehandel. </w:t>
      </w:r>
      <w:r w:rsidR="00DE2D44">
        <w:rPr>
          <w:szCs w:val="21"/>
        </w:rPr>
        <w:t>God</w:t>
      </w:r>
      <w:r w:rsidRPr="00FB0ED4">
        <w:rPr>
          <w:szCs w:val="21"/>
        </w:rPr>
        <w:t xml:space="preserve"> tilgjengelegheit </w:t>
      </w:r>
      <w:r w:rsidR="00DE2D44">
        <w:rPr>
          <w:szCs w:val="21"/>
        </w:rPr>
        <w:t xml:space="preserve">for </w:t>
      </w:r>
      <w:r w:rsidRPr="00FB0ED4">
        <w:rPr>
          <w:szCs w:val="21"/>
        </w:rPr>
        <w:t xml:space="preserve">kundar og besøkande over køyrevegnettet er viktig. </w:t>
      </w:r>
    </w:p>
    <w:p w14:paraId="7F15BB23" w14:textId="74E13275" w:rsidR="00DA4C2D" w:rsidRPr="00FB0ED4" w:rsidRDefault="00DA4C2D" w:rsidP="00DA4C2D">
      <w:pPr>
        <w:rPr>
          <w:szCs w:val="21"/>
        </w:rPr>
      </w:pPr>
      <w:r w:rsidRPr="00FB0ED4">
        <w:rPr>
          <w:b/>
          <w:szCs w:val="21"/>
        </w:rPr>
        <w:t>C-område</w:t>
      </w:r>
      <w:r w:rsidRPr="00FB0ED4">
        <w:rPr>
          <w:szCs w:val="21"/>
        </w:rPr>
        <w:t xml:space="preserve"> er for verksemder som kan vera forureinande (t.d. støv og støy) og </w:t>
      </w:r>
      <w:r w:rsidR="00DE2D44">
        <w:rPr>
          <w:szCs w:val="21"/>
        </w:rPr>
        <w:t xml:space="preserve">som </w:t>
      </w:r>
      <w:r w:rsidRPr="00FB0ED4">
        <w:rPr>
          <w:szCs w:val="21"/>
        </w:rPr>
        <w:t>bør ligge skjerma frå tettstadene, men ligge nær</w:t>
      </w:r>
      <w:r w:rsidR="00DE2D44">
        <w:rPr>
          <w:szCs w:val="21"/>
        </w:rPr>
        <w:t>t</w:t>
      </w:r>
      <w:r w:rsidRPr="00FB0ED4">
        <w:rPr>
          <w:szCs w:val="21"/>
        </w:rPr>
        <w:t xml:space="preserve"> hovudveg. Verksemdene vil ofte vera arealkrevjande. Næringsarealet som er ledig på Beitostølenområdet er ikkje aktuelt som B- og C-område, men det er i hovudsak det næringslivet etterspør. Næringslivet etterspør m.a. i stor grad større område der </w:t>
      </w:r>
      <w:r w:rsidR="00DE2D44">
        <w:rPr>
          <w:szCs w:val="21"/>
        </w:rPr>
        <w:t>d</w:t>
      </w:r>
      <w:r w:rsidRPr="00FB0ED4">
        <w:rPr>
          <w:szCs w:val="21"/>
        </w:rPr>
        <w:t xml:space="preserve">ei kan ha lagerplass og drive med meir støyande og sjenerande aktivitet, som ikkje passe seg i sentrum. </w:t>
      </w:r>
      <w:r w:rsidR="00DE2D44">
        <w:rPr>
          <w:szCs w:val="21"/>
        </w:rPr>
        <w:t xml:space="preserve">Det er </w:t>
      </w:r>
      <w:r w:rsidRPr="00FB0ED4">
        <w:rPr>
          <w:szCs w:val="21"/>
        </w:rPr>
        <w:t>m.a. behov for areal til snø-deponi, mellomlagring av masser</w:t>
      </w:r>
      <w:r w:rsidR="00DE2D44">
        <w:rPr>
          <w:szCs w:val="21"/>
        </w:rPr>
        <w:t>, areal for lagring av utstyr, maskinar m.v.</w:t>
      </w:r>
      <w:r w:rsidR="00836756">
        <w:rPr>
          <w:szCs w:val="21"/>
        </w:rPr>
        <w:t>, miljøstasjon m.v</w:t>
      </w:r>
      <w:r w:rsidRPr="00FB0ED4">
        <w:rPr>
          <w:szCs w:val="21"/>
        </w:rPr>
        <w:t xml:space="preserve">. </w:t>
      </w:r>
      <w:r w:rsidR="00DE2D44">
        <w:rPr>
          <w:szCs w:val="21"/>
        </w:rPr>
        <w:t xml:space="preserve">Vi </w:t>
      </w:r>
      <w:r w:rsidRPr="00FB0ED4">
        <w:rPr>
          <w:szCs w:val="21"/>
        </w:rPr>
        <w:t>treng også C-område</w:t>
      </w:r>
      <w:r w:rsidR="00DE2D44">
        <w:rPr>
          <w:szCs w:val="21"/>
        </w:rPr>
        <w:t xml:space="preserve"> både ved Beitostølen og</w:t>
      </w:r>
      <w:r w:rsidRPr="00FB0ED4">
        <w:rPr>
          <w:szCs w:val="21"/>
        </w:rPr>
        <w:t xml:space="preserve"> midt og sør i bygda. </w:t>
      </w:r>
    </w:p>
    <w:p w14:paraId="7FB9187C" w14:textId="7253E563" w:rsidR="00DA4C2D" w:rsidRDefault="00DA4C2D" w:rsidP="00DA4C2D">
      <w:r w:rsidRPr="00FB0ED4">
        <w:t>Vi viser til drøftingsnotat</w:t>
      </w:r>
      <w:r w:rsidR="00DE2D44">
        <w:t xml:space="preserve"> om næring</w:t>
      </w:r>
      <w:r w:rsidRPr="00FB0ED4">
        <w:t xml:space="preserve">. </w:t>
      </w:r>
    </w:p>
    <w:p w14:paraId="1793F124" w14:textId="00F3E8A0" w:rsidR="00530AFD" w:rsidRPr="00FB0ED4" w:rsidRDefault="00530AFD" w:rsidP="00DA4C2D">
      <w:r w:rsidRPr="00530AFD">
        <w:t>V</w:t>
      </w:r>
      <w:r>
        <w:t>i har også v</w:t>
      </w:r>
      <w:r w:rsidRPr="00530AFD">
        <w:t>erksemder som driver naturbaserte aktivitet</w:t>
      </w:r>
      <w:r>
        <w:t>a</w:t>
      </w:r>
      <w:r w:rsidRPr="00530AFD">
        <w:t>r og opplev</w:t>
      </w:r>
      <w:r>
        <w:t xml:space="preserve">ing </w:t>
      </w:r>
      <w:r w:rsidRPr="00530AFD">
        <w:t xml:space="preserve">for turistformål </w:t>
      </w:r>
      <w:r>
        <w:t xml:space="preserve">og </w:t>
      </w:r>
      <w:r w:rsidRPr="00530AFD">
        <w:t>som treng å ligge tett på fjellet og naturen med tilgang til løyper</w:t>
      </w:r>
      <w:r>
        <w:t xml:space="preserve"> og </w:t>
      </w:r>
      <w:r w:rsidRPr="00530AFD">
        <w:t>sti</w:t>
      </w:r>
      <w:r>
        <w:t>a</w:t>
      </w:r>
      <w:r w:rsidRPr="00530AFD">
        <w:t>r</w:t>
      </w:r>
      <w:r>
        <w:t>,</w:t>
      </w:r>
      <w:r w:rsidRPr="00530AFD">
        <w:t xml:space="preserve"> </w:t>
      </w:r>
      <w:r>
        <w:t xml:space="preserve">kor </w:t>
      </w:r>
      <w:r w:rsidRPr="00530AFD">
        <w:t>de</w:t>
      </w:r>
      <w:r>
        <w:t>i</w:t>
      </w:r>
      <w:r w:rsidRPr="00530AFD">
        <w:t xml:space="preserve"> kan </w:t>
      </w:r>
      <w:r>
        <w:t xml:space="preserve">drive verksemda si på ein </w:t>
      </w:r>
      <w:r w:rsidRPr="00530AFD">
        <w:t>forsvarl</w:t>
      </w:r>
      <w:r>
        <w:t>e</w:t>
      </w:r>
      <w:r w:rsidRPr="00530AFD">
        <w:t>g og trygg måte med faste og flyttbare installasjon</w:t>
      </w:r>
      <w:r>
        <w:t>a</w:t>
      </w:r>
      <w:r w:rsidRPr="00530AFD">
        <w:t>r</w:t>
      </w:r>
      <w:r>
        <w:t>.</w:t>
      </w:r>
    </w:p>
    <w:p w14:paraId="2114D22C" w14:textId="77777777" w:rsidR="00A77394" w:rsidRPr="00FB0ED4" w:rsidRDefault="00A77394" w:rsidP="00D26425">
      <w:pPr>
        <w:rPr>
          <w:szCs w:val="21"/>
        </w:rPr>
      </w:pPr>
    </w:p>
    <w:p w14:paraId="641120D8" w14:textId="5DEC3D0C" w:rsidR="00D26425" w:rsidRPr="00FB0ED4" w:rsidRDefault="00722398" w:rsidP="001D2B15">
      <w:pPr>
        <w:pStyle w:val="Overskrift3"/>
      </w:pPr>
      <w:bookmarkStart w:id="208" w:name="_Toc156396188"/>
      <w:bookmarkStart w:id="209" w:name="_Toc157776696"/>
      <w:bookmarkStart w:id="210" w:name="_Toc157776755"/>
      <w:bookmarkStart w:id="211" w:name="_Toc159933508"/>
      <w:bookmarkStart w:id="212" w:name="_Toc159934491"/>
      <w:r w:rsidRPr="00FB0ED4">
        <w:lastRenderedPageBreak/>
        <w:t>3.</w:t>
      </w:r>
      <w:r w:rsidR="00370572" w:rsidRPr="00FB0ED4">
        <w:t>2</w:t>
      </w:r>
      <w:r w:rsidRPr="00FB0ED4">
        <w:t xml:space="preserve">.1 </w:t>
      </w:r>
      <w:r w:rsidR="00D26425" w:rsidRPr="00FB0ED4">
        <w:t>Vurderin</w:t>
      </w:r>
      <w:r w:rsidRPr="00FB0ED4">
        <w:t xml:space="preserve">g </w:t>
      </w:r>
      <w:r w:rsidR="00D26425" w:rsidRPr="00FB0ED4">
        <w:t>etter ABC-prinsipp</w:t>
      </w:r>
      <w:r w:rsidRPr="00FB0ED4">
        <w:t>et</w:t>
      </w:r>
      <w:bookmarkEnd w:id="208"/>
      <w:bookmarkEnd w:id="209"/>
      <w:bookmarkEnd w:id="210"/>
      <w:bookmarkEnd w:id="211"/>
      <w:bookmarkEnd w:id="212"/>
    </w:p>
    <w:p w14:paraId="4C0125A8" w14:textId="77777777" w:rsidR="001E6755" w:rsidRPr="00FB0ED4" w:rsidRDefault="001E6755" w:rsidP="00722398">
      <w:pPr>
        <w:rPr>
          <w:b/>
          <w:u w:val="single"/>
        </w:rPr>
      </w:pPr>
    </w:p>
    <w:p w14:paraId="630E8043" w14:textId="4986870F" w:rsidR="00D26425" w:rsidRPr="00FB0ED4" w:rsidRDefault="001D2B15" w:rsidP="001D2B15">
      <w:pPr>
        <w:pStyle w:val="Overskrift4"/>
      </w:pPr>
      <w:bookmarkStart w:id="213" w:name="_Toc156396189"/>
      <w:bookmarkStart w:id="214" w:name="_Toc157776697"/>
      <w:r w:rsidRPr="00FB0ED4">
        <w:t>3.</w:t>
      </w:r>
      <w:r w:rsidR="00370572" w:rsidRPr="00FB0ED4">
        <w:t>2</w:t>
      </w:r>
      <w:r w:rsidRPr="00FB0ED4">
        <w:t xml:space="preserve">.1.1 </w:t>
      </w:r>
      <w:r w:rsidR="00D26425" w:rsidRPr="00FB0ED4">
        <w:t>AB-områda</w:t>
      </w:r>
      <w:bookmarkEnd w:id="213"/>
      <w:bookmarkEnd w:id="214"/>
    </w:p>
    <w:p w14:paraId="3E5B7796" w14:textId="32693DBB" w:rsidR="00D26425" w:rsidRPr="00FB0ED4" w:rsidRDefault="00D26425" w:rsidP="009C3435">
      <w:pPr>
        <w:pStyle w:val="Listeavsnitt"/>
        <w:numPr>
          <w:ilvl w:val="0"/>
          <w:numId w:val="10"/>
        </w:numPr>
      </w:pPr>
      <w:r w:rsidRPr="00FB0ED4">
        <w:t xml:space="preserve">AB-handel </w:t>
      </w:r>
      <w:r w:rsidR="00A90CA5" w:rsidRPr="00FB0ED4">
        <w:t>skal</w:t>
      </w:r>
      <w:r w:rsidRPr="00FB0ED4">
        <w:t xml:space="preserve"> leggast i </w:t>
      </w:r>
      <w:r w:rsidR="00722398" w:rsidRPr="00FB0ED4">
        <w:t>sentrumskjernar</w:t>
      </w:r>
      <w:r w:rsidRPr="00FB0ED4">
        <w:t xml:space="preserve"> på Beitostølen og </w:t>
      </w:r>
      <w:r w:rsidR="00DE2D44">
        <w:t xml:space="preserve">sentralt </w:t>
      </w:r>
      <w:r w:rsidRPr="00FB0ED4">
        <w:t>på Heggenes.</w:t>
      </w:r>
    </w:p>
    <w:p w14:paraId="560788E3" w14:textId="01F09057" w:rsidR="00D26425" w:rsidRPr="00FB0ED4" w:rsidRDefault="00722398" w:rsidP="009C3435">
      <w:pPr>
        <w:pStyle w:val="Listeavsnitt"/>
        <w:numPr>
          <w:ilvl w:val="0"/>
          <w:numId w:val="10"/>
        </w:numPr>
      </w:pPr>
      <w:r w:rsidRPr="00FB0ED4">
        <w:t>Analysen har vist at det</w:t>
      </w:r>
      <w:r w:rsidR="00D26425" w:rsidRPr="00FB0ED4">
        <w:t xml:space="preserve"> er lite t</w:t>
      </w:r>
      <w:r w:rsidR="003F3240" w:rsidRPr="00FB0ED4">
        <w:t>r</w:t>
      </w:r>
      <w:r w:rsidR="00483732" w:rsidRPr="00FB0ED4">
        <w:t>u</w:t>
      </w:r>
      <w:r w:rsidR="00D26425" w:rsidRPr="00FB0ED4">
        <w:t xml:space="preserve">leg </w:t>
      </w:r>
      <w:r w:rsidRPr="00FB0ED4">
        <w:t>at det</w:t>
      </w:r>
      <w:r w:rsidR="00D26425" w:rsidRPr="00FB0ED4">
        <w:t xml:space="preserve"> er behov for å sette av meir AB areal i KPA planperioden enn det som allereie ligg inne. </w:t>
      </w:r>
    </w:p>
    <w:p w14:paraId="7A1B4CAB" w14:textId="77777777" w:rsidR="001E6755" w:rsidRPr="00FB0ED4" w:rsidRDefault="001E6755" w:rsidP="00722398">
      <w:pPr>
        <w:rPr>
          <w:b/>
          <w:u w:val="single"/>
        </w:rPr>
      </w:pPr>
    </w:p>
    <w:p w14:paraId="04594505" w14:textId="7072D520" w:rsidR="00722398" w:rsidRPr="00FB0ED4" w:rsidRDefault="001D2B15" w:rsidP="001D2B15">
      <w:pPr>
        <w:pStyle w:val="Overskrift4"/>
      </w:pPr>
      <w:bookmarkStart w:id="215" w:name="_Toc156396190"/>
      <w:bookmarkStart w:id="216" w:name="_Toc157776698"/>
      <w:r w:rsidRPr="00FB0ED4">
        <w:t>3.</w:t>
      </w:r>
      <w:r w:rsidR="00370572" w:rsidRPr="00FB0ED4">
        <w:t>2</w:t>
      </w:r>
      <w:r w:rsidRPr="00FB0ED4">
        <w:t xml:space="preserve">.1.2 </w:t>
      </w:r>
      <w:r w:rsidR="00722398" w:rsidRPr="00FB0ED4">
        <w:t>C-områda ved Beitostølen</w:t>
      </w:r>
      <w:bookmarkEnd w:id="215"/>
      <w:bookmarkEnd w:id="216"/>
    </w:p>
    <w:p w14:paraId="6FB97EE5" w14:textId="43753CA4" w:rsidR="008D6771" w:rsidRPr="00FB0ED4" w:rsidRDefault="00722398" w:rsidP="008D6771">
      <w:r w:rsidRPr="00FB0ED4">
        <w:t>Kommunen bør ha eit C-areal i nærleiken av Beitostølen, maksimalt 5 km frå sentrumskjern</w:t>
      </w:r>
      <w:r w:rsidR="00DE2D44">
        <w:t>a</w:t>
      </w:r>
      <w:r w:rsidRPr="00FB0ED4">
        <w:t xml:space="preserve"> og det bør ikkje vera mykje stigning til/frå arealet frå sentrumskjernen. Det bør også ligge langs ein hovudveg/etablert veg, som toler den typen trafikk.</w:t>
      </w:r>
    </w:p>
    <w:p w14:paraId="3A460C3B" w14:textId="52D0B7E1" w:rsidR="00722398" w:rsidRPr="00FB0ED4" w:rsidRDefault="00722398" w:rsidP="008D6771">
      <w:r w:rsidRPr="00FB0ED4">
        <w:t xml:space="preserve">I det store bilde er vurderinga at C-næringsområdet for Beitostølen bør ligge på strekninga Myhre gard – </w:t>
      </w:r>
      <w:r w:rsidR="004D5E8C" w:rsidRPr="00FB0ED4">
        <w:t>før H</w:t>
      </w:r>
      <w:r w:rsidRPr="00FB0ED4">
        <w:t>elsesportssenteret. Å ha tilgjengeleg C-areal på Beitostølen er viktig både for nye verksemder som ønskjer å etablere seg, eksisterande verksemder som ønskjer større næringsareal og verksemder som i dag er lokalisert i eller nær sentrum og som ønskjer ny lokalisering. Det kan igjen opne for andre verksemder sitt behov for B-areal nærare sentrum.</w:t>
      </w:r>
    </w:p>
    <w:p w14:paraId="2C5002C9" w14:textId="09E8C426" w:rsidR="001E6755" w:rsidRPr="00FB0ED4" w:rsidRDefault="004D5E8C" w:rsidP="008D6771">
      <w:r w:rsidRPr="00FB0ED4">
        <w:t>F</w:t>
      </w:r>
      <w:r w:rsidR="001E6755" w:rsidRPr="00FB0ED4">
        <w:t xml:space="preserve">øljande </w:t>
      </w:r>
      <w:r w:rsidRPr="00FB0ED4">
        <w:t>nærings</w:t>
      </w:r>
      <w:r w:rsidR="001E6755" w:rsidRPr="00FB0ED4">
        <w:t>områd</w:t>
      </w:r>
      <w:r w:rsidRPr="00FB0ED4">
        <w:t>e er lagd inn i plankartet</w:t>
      </w:r>
      <w:r w:rsidR="001E6755" w:rsidRPr="00FB0ED4">
        <w:t>:</w:t>
      </w:r>
    </w:p>
    <w:p w14:paraId="14879A36" w14:textId="028621C5" w:rsidR="001E6755" w:rsidRPr="00FB0ED4" w:rsidRDefault="001E6755" w:rsidP="009C3435">
      <w:pPr>
        <w:pStyle w:val="Listeavsnitt"/>
        <w:numPr>
          <w:ilvl w:val="0"/>
          <w:numId w:val="8"/>
        </w:numPr>
      </w:pPr>
      <w:r w:rsidRPr="00FB0ED4">
        <w:t>Mørken. Arealet ligg langs ein etablert hovudveg. Arealet er relativt flatt og vil krevje lite arealinngrep i forhold til mange andre områder. Arealet ligg 4 km unna sentrumskjernen på Beitostølen. Det er ikkje an</w:t>
      </w:r>
      <w:r w:rsidR="00EE7C1B">
        <w:t>dre</w:t>
      </w:r>
      <w:r w:rsidRPr="00FB0ED4">
        <w:t xml:space="preserve"> </w:t>
      </w:r>
      <w:r w:rsidR="00EE7C1B">
        <w:t>hus</w:t>
      </w:r>
      <w:r w:rsidRPr="00FB0ED4">
        <w:t xml:space="preserve"> i nærleik</w:t>
      </w:r>
      <w:r w:rsidR="001D6145" w:rsidRPr="00FB0ED4">
        <w:t xml:space="preserve"> til</w:t>
      </w:r>
      <w:r w:rsidRPr="00FB0ED4">
        <w:t xml:space="preserve"> området. Dette alternativet vil gi mindre belastning på sidevegar og eksisterande veg (fylkesveg 51) er alt etablert for større mengde trafikk. </w:t>
      </w:r>
      <w:r w:rsidR="00DE2D44">
        <w:t xml:space="preserve">Brukarane av området </w:t>
      </w:r>
      <w:r w:rsidRPr="00FB0ED4">
        <w:t>kan også reise innom næringsarealet til/frå Beitostølen. Området kan delvis skjermast frå hovudveg</w:t>
      </w:r>
      <w:r w:rsidR="004D5E8C" w:rsidRPr="00FB0ED4">
        <w:t xml:space="preserve"> og </w:t>
      </w:r>
      <w:r w:rsidR="00DE2D44">
        <w:t xml:space="preserve">er </w:t>
      </w:r>
      <w:r w:rsidR="004D5E8C" w:rsidRPr="00FB0ED4">
        <w:t xml:space="preserve">eigna som </w:t>
      </w:r>
      <w:r w:rsidR="00DE2D44">
        <w:t>C</w:t>
      </w:r>
      <w:r w:rsidR="004D5E8C" w:rsidRPr="00FB0ED4">
        <w:t>-område</w:t>
      </w:r>
      <w:r w:rsidRPr="00FB0ED4">
        <w:t>.</w:t>
      </w:r>
    </w:p>
    <w:p w14:paraId="3133BE25" w14:textId="6A045C09" w:rsidR="001E6755" w:rsidRPr="00FB0ED4" w:rsidRDefault="001E6755" w:rsidP="009C3435">
      <w:pPr>
        <w:pStyle w:val="Listeavsnitt"/>
        <w:numPr>
          <w:ilvl w:val="0"/>
          <w:numId w:val="8"/>
        </w:numPr>
      </w:pPr>
      <w:r w:rsidRPr="00FB0ED4">
        <w:t xml:space="preserve">Ved starten på Olevegen. Nytt næringsareal på begge sider av Olevegen. Arealet ligg langs ein etablert hovudveg. Arealet har noko helling og vil krevje noko arealinngrep. Arealet ligg 4 km </w:t>
      </w:r>
      <w:r w:rsidR="00836756">
        <w:t>frå</w:t>
      </w:r>
      <w:r w:rsidRPr="00FB0ED4">
        <w:t xml:space="preserve"> sentrumskjernen på Beitostølen. Det er noko an</w:t>
      </w:r>
      <w:r w:rsidR="00EE7C1B">
        <w:t xml:space="preserve">dre bygningar </w:t>
      </w:r>
      <w:r w:rsidRPr="00FB0ED4">
        <w:t xml:space="preserve">i området. </w:t>
      </w:r>
      <w:r w:rsidR="004D5E8C" w:rsidRPr="00FB0ED4">
        <w:t xml:space="preserve">Området kan vera eigna for utviklinga av landbruksrelatert næring </w:t>
      </w:r>
      <w:r w:rsidR="00836756">
        <w:t xml:space="preserve">på sørsida av Olevegen </w:t>
      </w:r>
      <w:r w:rsidR="004D5E8C" w:rsidRPr="00FB0ED4">
        <w:t xml:space="preserve">og aktivitetsverksemder. </w:t>
      </w:r>
      <w:r w:rsidRPr="00FB0ED4">
        <w:t>Retten til å nytte nedre del av Olevegen</w:t>
      </w:r>
      <w:r w:rsidR="004D5E8C" w:rsidRPr="00FB0ED4">
        <w:t>, ev. omlegging av Olevegen,</w:t>
      </w:r>
      <w:r w:rsidRPr="00FB0ED4">
        <w:t xml:space="preserve"> må avklarast</w:t>
      </w:r>
      <w:r w:rsidR="00836756">
        <w:t xml:space="preserve"> gjennom ein reguleringsplan</w:t>
      </w:r>
      <w:r w:rsidRPr="00FB0ED4">
        <w:t xml:space="preserve">. </w:t>
      </w:r>
      <w:r w:rsidR="00836756">
        <w:t xml:space="preserve">Brukarane av området </w:t>
      </w:r>
      <w:r w:rsidRPr="00FB0ED4">
        <w:t xml:space="preserve">kan reise innom næringsarealet til/frå Beitostølen. </w:t>
      </w:r>
    </w:p>
    <w:p w14:paraId="29125195" w14:textId="77777777" w:rsidR="001E6755" w:rsidRPr="00FB0ED4" w:rsidRDefault="001E6755" w:rsidP="001E6755">
      <w:pPr>
        <w:pStyle w:val="Listeavsnitt"/>
      </w:pPr>
      <w:r w:rsidRPr="00FB0ED4">
        <w:t xml:space="preserve"> </w:t>
      </w:r>
    </w:p>
    <w:p w14:paraId="3ED08730" w14:textId="0DBA3A99" w:rsidR="001E6755" w:rsidRPr="00FB0ED4" w:rsidRDefault="001D2B15" w:rsidP="001D2B15">
      <w:pPr>
        <w:pStyle w:val="Overskrift4"/>
      </w:pPr>
      <w:bookmarkStart w:id="217" w:name="_Toc156396191"/>
      <w:bookmarkStart w:id="218" w:name="_Toc157776699"/>
      <w:r w:rsidRPr="00FB0ED4">
        <w:t>3.</w:t>
      </w:r>
      <w:r w:rsidR="00370572" w:rsidRPr="00FB0ED4">
        <w:t>2</w:t>
      </w:r>
      <w:r w:rsidRPr="00FB0ED4">
        <w:t xml:space="preserve">.1.3 </w:t>
      </w:r>
      <w:r w:rsidR="001E6755" w:rsidRPr="00FB0ED4">
        <w:t>C-områda i tilknyting til Heggenes</w:t>
      </w:r>
      <w:bookmarkEnd w:id="217"/>
      <w:bookmarkEnd w:id="218"/>
    </w:p>
    <w:p w14:paraId="60DF0FE8" w14:textId="43BA1D2C" w:rsidR="001E6755" w:rsidRPr="00FB0ED4" w:rsidRDefault="001E6755" w:rsidP="001E6755">
      <w:r w:rsidRPr="00FB0ED4">
        <w:t>Analysen som ble</w:t>
      </w:r>
      <w:r w:rsidR="004D5E8C" w:rsidRPr="00FB0ED4">
        <w:t>i</w:t>
      </w:r>
      <w:r w:rsidRPr="00FB0ED4">
        <w:t xml:space="preserve"> gjennomført i drøftingsnotat</w:t>
      </w:r>
      <w:r w:rsidR="00836756">
        <w:t xml:space="preserve"> n</w:t>
      </w:r>
      <w:r w:rsidRPr="00FB0ED4">
        <w:t xml:space="preserve">æring viser at det i planperioden </w:t>
      </w:r>
      <w:r w:rsidR="00836756">
        <w:t xml:space="preserve">vil </w:t>
      </w:r>
      <w:r w:rsidRPr="00FB0ED4">
        <w:t xml:space="preserve">vera behov for auka tilgang på næringsareal i midtre del av kommunen. </w:t>
      </w:r>
    </w:p>
    <w:p w14:paraId="68721E75" w14:textId="415D0D80" w:rsidR="00542ABB" w:rsidRDefault="004D5E8C" w:rsidP="00542ABB">
      <w:r w:rsidRPr="00FB0ED4">
        <w:t>A</w:t>
      </w:r>
      <w:r w:rsidR="00542ABB" w:rsidRPr="00FB0ED4">
        <w:t xml:space="preserve">real set av til næringsføremål i dette området i KPA vert vidareført i planen som eit framtidig næringsområdet.  Vidare </w:t>
      </w:r>
      <w:r w:rsidRPr="00FB0ED4">
        <w:t xml:space="preserve">vil </w:t>
      </w:r>
      <w:r w:rsidR="00542ABB" w:rsidRPr="00FB0ED4">
        <w:t xml:space="preserve">næringsområde på Raudbrøtmoen vert utvida mot sør med eit areal på omtrent </w:t>
      </w:r>
      <w:r w:rsidR="004E36B0">
        <w:t>70</w:t>
      </w:r>
      <w:r w:rsidR="00542ABB" w:rsidRPr="00FB0ED4">
        <w:t xml:space="preserve"> daa, sjå omtrentleg avgrensing under</w:t>
      </w:r>
      <w:r w:rsidR="00836756">
        <w:t>:</w:t>
      </w:r>
    </w:p>
    <w:p w14:paraId="50321E26" w14:textId="5729653D" w:rsidR="003D013C" w:rsidRPr="00FB0ED4" w:rsidRDefault="003D013C" w:rsidP="00542ABB">
      <w:r>
        <w:rPr>
          <w:noProof/>
        </w:rPr>
        <w:lastRenderedPageBreak/>
        <w:drawing>
          <wp:inline distT="0" distB="0" distL="0" distR="0" wp14:anchorId="1363A388" wp14:editId="78DAD5F4">
            <wp:extent cx="2324600" cy="3197595"/>
            <wp:effectExtent l="0" t="0" r="0" b="3175"/>
            <wp:docPr id="4" name="Bilde 4" descr="cid:image005.png@01DA5475.C25E7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cid:image005.png@01DA5475.C25E7CD0"/>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333845" cy="3210312"/>
                    </a:xfrm>
                    <a:prstGeom prst="rect">
                      <a:avLst/>
                    </a:prstGeom>
                    <a:noFill/>
                    <a:ln>
                      <a:noFill/>
                    </a:ln>
                  </pic:spPr>
                </pic:pic>
              </a:graphicData>
            </a:graphic>
          </wp:inline>
        </w:drawing>
      </w:r>
    </w:p>
    <w:p w14:paraId="7D074CE9" w14:textId="16E65F92" w:rsidR="00542ABB" w:rsidRPr="00FB0ED4" w:rsidRDefault="007C1B86" w:rsidP="007C1B86">
      <w:pPr>
        <w:pStyle w:val="Bildetekst"/>
      </w:pPr>
      <w:r w:rsidRPr="00FB0ED4">
        <w:t xml:space="preserve">Figur </w:t>
      </w:r>
      <w:fldSimple w:instr=" SEQ Figur \* ARABIC ">
        <w:r w:rsidRPr="00FB0ED4">
          <w:rPr>
            <w:noProof/>
          </w:rPr>
          <w:t>6</w:t>
        </w:r>
      </w:fldSimple>
      <w:r w:rsidRPr="00FB0ED4">
        <w:t>. Forslag til utviding av Raudbrøtmoen</w:t>
      </w:r>
    </w:p>
    <w:p w14:paraId="1EAE55E0" w14:textId="3DBC3750" w:rsidR="00530AFD" w:rsidRPr="00530AFD" w:rsidRDefault="00530AFD" w:rsidP="00530AFD">
      <w:pPr>
        <w:pStyle w:val="Overskrift4"/>
      </w:pPr>
      <w:r w:rsidRPr="00530AFD">
        <w:t>3.2.1.4 Område ved Selstølen</w:t>
      </w:r>
    </w:p>
    <w:p w14:paraId="49129FC8" w14:textId="106F6ACD" w:rsidR="00060762" w:rsidRPr="004F13BC" w:rsidRDefault="00530AFD" w:rsidP="00530AFD">
      <w:pPr>
        <w:pStyle w:val="Bildetekst"/>
        <w:rPr>
          <w:rFonts w:asciiTheme="minorHAnsi" w:hAnsiTheme="minorHAnsi" w:cstheme="minorHAnsi"/>
          <w:i w:val="0"/>
          <w:sz w:val="22"/>
          <w:szCs w:val="22"/>
        </w:rPr>
      </w:pPr>
      <w:r w:rsidRPr="00530AFD">
        <w:rPr>
          <w:rFonts w:asciiTheme="minorHAnsi" w:hAnsiTheme="minorHAnsi" w:cstheme="minorHAnsi"/>
          <w:i w:val="0"/>
          <w:sz w:val="22"/>
          <w:szCs w:val="22"/>
        </w:rPr>
        <w:t>Ved Selstølen på F/T2 og P1 er det s</w:t>
      </w:r>
      <w:r>
        <w:rPr>
          <w:rFonts w:asciiTheme="minorHAnsi" w:hAnsiTheme="minorHAnsi" w:cstheme="minorHAnsi"/>
          <w:i w:val="0"/>
          <w:sz w:val="22"/>
          <w:szCs w:val="22"/>
        </w:rPr>
        <w:t>e</w:t>
      </w:r>
      <w:r w:rsidRPr="00530AFD">
        <w:rPr>
          <w:rFonts w:asciiTheme="minorHAnsi" w:hAnsiTheme="minorHAnsi" w:cstheme="minorHAnsi"/>
          <w:i w:val="0"/>
          <w:sz w:val="22"/>
          <w:szCs w:val="22"/>
        </w:rPr>
        <w:t xml:space="preserve">tt </w:t>
      </w:r>
      <w:r>
        <w:rPr>
          <w:rFonts w:asciiTheme="minorHAnsi" w:hAnsiTheme="minorHAnsi" w:cstheme="minorHAnsi"/>
          <w:i w:val="0"/>
          <w:sz w:val="22"/>
          <w:szCs w:val="22"/>
        </w:rPr>
        <w:t xml:space="preserve">av </w:t>
      </w:r>
      <w:r w:rsidRPr="00530AFD">
        <w:rPr>
          <w:rFonts w:asciiTheme="minorHAnsi" w:hAnsiTheme="minorHAnsi" w:cstheme="minorHAnsi"/>
          <w:i w:val="0"/>
          <w:sz w:val="22"/>
          <w:szCs w:val="22"/>
        </w:rPr>
        <w:t>næringsareal  for naturbaserte aktivitet</w:t>
      </w:r>
      <w:r>
        <w:rPr>
          <w:rFonts w:asciiTheme="minorHAnsi" w:hAnsiTheme="minorHAnsi" w:cstheme="minorHAnsi"/>
          <w:i w:val="0"/>
          <w:sz w:val="22"/>
          <w:szCs w:val="22"/>
        </w:rPr>
        <w:t>a</w:t>
      </w:r>
      <w:r w:rsidRPr="00530AFD">
        <w:rPr>
          <w:rFonts w:asciiTheme="minorHAnsi" w:hAnsiTheme="minorHAnsi" w:cstheme="minorHAnsi"/>
          <w:i w:val="0"/>
          <w:sz w:val="22"/>
          <w:szCs w:val="22"/>
        </w:rPr>
        <w:t xml:space="preserve">r med turistformål </w:t>
      </w:r>
      <w:r>
        <w:rPr>
          <w:rFonts w:asciiTheme="minorHAnsi" w:hAnsiTheme="minorHAnsi" w:cstheme="minorHAnsi"/>
          <w:i w:val="0"/>
          <w:sz w:val="22"/>
          <w:szCs w:val="22"/>
        </w:rPr>
        <w:t>og</w:t>
      </w:r>
      <w:r w:rsidRPr="00530AFD">
        <w:rPr>
          <w:rFonts w:asciiTheme="minorHAnsi" w:hAnsiTheme="minorHAnsi" w:cstheme="minorHAnsi"/>
          <w:i w:val="0"/>
          <w:sz w:val="22"/>
          <w:szCs w:val="22"/>
        </w:rPr>
        <w:t xml:space="preserve"> </w:t>
      </w:r>
      <w:r>
        <w:rPr>
          <w:rFonts w:asciiTheme="minorHAnsi" w:hAnsiTheme="minorHAnsi" w:cstheme="minorHAnsi"/>
          <w:i w:val="0"/>
          <w:sz w:val="22"/>
          <w:szCs w:val="22"/>
        </w:rPr>
        <w:t xml:space="preserve">areal for </w:t>
      </w:r>
      <w:r w:rsidRPr="00530AFD">
        <w:rPr>
          <w:rFonts w:asciiTheme="minorHAnsi" w:hAnsiTheme="minorHAnsi" w:cstheme="minorHAnsi"/>
          <w:i w:val="0"/>
          <w:sz w:val="22"/>
          <w:szCs w:val="22"/>
        </w:rPr>
        <w:t>parkering. Dette arealet ligg</w:t>
      </w:r>
      <w:r>
        <w:rPr>
          <w:rFonts w:asciiTheme="minorHAnsi" w:hAnsiTheme="minorHAnsi" w:cstheme="minorHAnsi"/>
          <w:i w:val="0"/>
          <w:sz w:val="22"/>
          <w:szCs w:val="22"/>
        </w:rPr>
        <w:t xml:space="preserve"> </w:t>
      </w:r>
      <w:r w:rsidRPr="00530AFD">
        <w:rPr>
          <w:rFonts w:asciiTheme="minorHAnsi" w:hAnsiTheme="minorHAnsi" w:cstheme="minorHAnsi"/>
          <w:i w:val="0"/>
          <w:sz w:val="22"/>
          <w:szCs w:val="22"/>
        </w:rPr>
        <w:t>tett på hundeløyper og skiløyper på vinter og har he</w:t>
      </w:r>
      <w:r>
        <w:rPr>
          <w:rFonts w:asciiTheme="minorHAnsi" w:hAnsiTheme="minorHAnsi" w:cstheme="minorHAnsi"/>
          <w:i w:val="0"/>
          <w:sz w:val="22"/>
          <w:szCs w:val="22"/>
        </w:rPr>
        <w:t>i</w:t>
      </w:r>
      <w:r w:rsidRPr="00530AFD">
        <w:rPr>
          <w:rFonts w:asciiTheme="minorHAnsi" w:hAnsiTheme="minorHAnsi" w:cstheme="minorHAnsi"/>
          <w:i w:val="0"/>
          <w:sz w:val="22"/>
          <w:szCs w:val="22"/>
        </w:rPr>
        <w:t>lårsveg he</w:t>
      </w:r>
      <w:r>
        <w:rPr>
          <w:rFonts w:asciiTheme="minorHAnsi" w:hAnsiTheme="minorHAnsi" w:cstheme="minorHAnsi"/>
          <w:i w:val="0"/>
          <w:sz w:val="22"/>
          <w:szCs w:val="22"/>
        </w:rPr>
        <w:t>i</w:t>
      </w:r>
      <w:r w:rsidRPr="00530AFD">
        <w:rPr>
          <w:rFonts w:asciiTheme="minorHAnsi" w:hAnsiTheme="minorHAnsi" w:cstheme="minorHAnsi"/>
          <w:i w:val="0"/>
          <w:sz w:val="22"/>
          <w:szCs w:val="22"/>
        </w:rPr>
        <w:t>lt fram</w:t>
      </w:r>
      <w:r>
        <w:rPr>
          <w:rFonts w:asciiTheme="minorHAnsi" w:hAnsiTheme="minorHAnsi" w:cstheme="minorHAnsi"/>
          <w:i w:val="0"/>
          <w:sz w:val="22"/>
          <w:szCs w:val="22"/>
        </w:rPr>
        <w:t xml:space="preserve">, </w:t>
      </w:r>
      <w:r w:rsidRPr="00530AFD">
        <w:rPr>
          <w:rFonts w:asciiTheme="minorHAnsi" w:hAnsiTheme="minorHAnsi" w:cstheme="minorHAnsi"/>
          <w:i w:val="0"/>
          <w:sz w:val="22"/>
          <w:szCs w:val="22"/>
        </w:rPr>
        <w:t xml:space="preserve"> og er godt e</w:t>
      </w:r>
      <w:r>
        <w:rPr>
          <w:rFonts w:asciiTheme="minorHAnsi" w:hAnsiTheme="minorHAnsi" w:cstheme="minorHAnsi"/>
          <w:i w:val="0"/>
          <w:sz w:val="22"/>
          <w:szCs w:val="22"/>
        </w:rPr>
        <w:t>i</w:t>
      </w:r>
      <w:r w:rsidRPr="00530AFD">
        <w:rPr>
          <w:rFonts w:asciiTheme="minorHAnsi" w:hAnsiTheme="minorHAnsi" w:cstheme="minorHAnsi"/>
          <w:i w:val="0"/>
          <w:sz w:val="22"/>
          <w:szCs w:val="22"/>
        </w:rPr>
        <w:t xml:space="preserve">gna for turistformål, samtidig som </w:t>
      </w:r>
      <w:r>
        <w:rPr>
          <w:rFonts w:asciiTheme="minorHAnsi" w:hAnsiTheme="minorHAnsi" w:cstheme="minorHAnsi"/>
          <w:i w:val="0"/>
          <w:sz w:val="22"/>
          <w:szCs w:val="22"/>
        </w:rPr>
        <w:t xml:space="preserve">ein </w:t>
      </w:r>
      <w:r w:rsidRPr="00530AFD">
        <w:rPr>
          <w:rFonts w:asciiTheme="minorHAnsi" w:hAnsiTheme="minorHAnsi" w:cstheme="minorHAnsi"/>
          <w:i w:val="0"/>
          <w:sz w:val="22"/>
          <w:szCs w:val="22"/>
        </w:rPr>
        <w:t xml:space="preserve">må ta </w:t>
      </w:r>
      <w:r>
        <w:rPr>
          <w:rFonts w:asciiTheme="minorHAnsi" w:hAnsiTheme="minorHAnsi" w:cstheme="minorHAnsi"/>
          <w:i w:val="0"/>
          <w:sz w:val="22"/>
          <w:szCs w:val="22"/>
        </w:rPr>
        <w:t>om</w:t>
      </w:r>
      <w:r w:rsidRPr="00530AFD">
        <w:rPr>
          <w:rFonts w:asciiTheme="minorHAnsi" w:hAnsiTheme="minorHAnsi" w:cstheme="minorHAnsi"/>
          <w:i w:val="0"/>
          <w:sz w:val="22"/>
          <w:szCs w:val="22"/>
        </w:rPr>
        <w:t>syn til tamrein og beitedyr i kort</w:t>
      </w:r>
      <w:r>
        <w:rPr>
          <w:rFonts w:asciiTheme="minorHAnsi" w:hAnsiTheme="minorHAnsi" w:cstheme="minorHAnsi"/>
          <w:i w:val="0"/>
          <w:sz w:val="22"/>
          <w:szCs w:val="22"/>
        </w:rPr>
        <w:t>a</w:t>
      </w:r>
      <w:r w:rsidRPr="00530AFD">
        <w:rPr>
          <w:rFonts w:asciiTheme="minorHAnsi" w:hAnsiTheme="minorHAnsi" w:cstheme="minorHAnsi"/>
          <w:i w:val="0"/>
          <w:sz w:val="22"/>
          <w:szCs w:val="22"/>
        </w:rPr>
        <w:t>re period</w:t>
      </w:r>
      <w:r>
        <w:rPr>
          <w:rFonts w:asciiTheme="minorHAnsi" w:hAnsiTheme="minorHAnsi" w:cstheme="minorHAnsi"/>
          <w:i w:val="0"/>
          <w:sz w:val="22"/>
          <w:szCs w:val="22"/>
        </w:rPr>
        <w:t>a</w:t>
      </w:r>
      <w:r w:rsidRPr="00530AFD">
        <w:rPr>
          <w:rFonts w:asciiTheme="minorHAnsi" w:hAnsiTheme="minorHAnsi" w:cstheme="minorHAnsi"/>
          <w:i w:val="0"/>
          <w:sz w:val="22"/>
          <w:szCs w:val="22"/>
        </w:rPr>
        <w:t>r av året. Arealet har god tilkomst for transport av besøk</w:t>
      </w:r>
      <w:r>
        <w:rPr>
          <w:rFonts w:asciiTheme="minorHAnsi" w:hAnsiTheme="minorHAnsi" w:cstheme="minorHAnsi"/>
          <w:i w:val="0"/>
          <w:sz w:val="22"/>
          <w:szCs w:val="22"/>
        </w:rPr>
        <w:t>a</w:t>
      </w:r>
      <w:r w:rsidRPr="00530AFD">
        <w:rPr>
          <w:rFonts w:asciiTheme="minorHAnsi" w:hAnsiTheme="minorHAnsi" w:cstheme="minorHAnsi"/>
          <w:i w:val="0"/>
          <w:sz w:val="22"/>
          <w:szCs w:val="22"/>
        </w:rPr>
        <w:t>nde, og det er også kort reiseve</w:t>
      </w:r>
      <w:r>
        <w:rPr>
          <w:rFonts w:asciiTheme="minorHAnsi" w:hAnsiTheme="minorHAnsi" w:cstheme="minorHAnsi"/>
          <w:i w:val="0"/>
          <w:sz w:val="22"/>
          <w:szCs w:val="22"/>
        </w:rPr>
        <w:t>g</w:t>
      </w:r>
      <w:r w:rsidRPr="00530AFD">
        <w:rPr>
          <w:rFonts w:asciiTheme="minorHAnsi" w:hAnsiTheme="minorHAnsi" w:cstheme="minorHAnsi"/>
          <w:i w:val="0"/>
          <w:sz w:val="22"/>
          <w:szCs w:val="22"/>
        </w:rPr>
        <w:t xml:space="preserve"> til Heggenes sentrum med handel og b</w:t>
      </w:r>
      <w:r>
        <w:rPr>
          <w:rFonts w:asciiTheme="minorHAnsi" w:hAnsiTheme="minorHAnsi" w:cstheme="minorHAnsi"/>
          <w:i w:val="0"/>
          <w:sz w:val="22"/>
          <w:szCs w:val="22"/>
        </w:rPr>
        <w:t>ustader</w:t>
      </w:r>
      <w:r w:rsidRPr="00530AFD">
        <w:rPr>
          <w:rFonts w:asciiTheme="minorHAnsi" w:hAnsiTheme="minorHAnsi" w:cstheme="minorHAnsi"/>
          <w:i w:val="0"/>
          <w:sz w:val="22"/>
          <w:szCs w:val="22"/>
        </w:rPr>
        <w:t xml:space="preserve">.  </w:t>
      </w:r>
      <w:r>
        <w:rPr>
          <w:rFonts w:asciiTheme="minorHAnsi" w:hAnsiTheme="minorHAnsi" w:cstheme="minorHAnsi"/>
          <w:i w:val="0"/>
          <w:sz w:val="22"/>
          <w:szCs w:val="22"/>
        </w:rPr>
        <w:t xml:space="preserve">Området </w:t>
      </w:r>
      <w:r w:rsidRPr="004F13BC">
        <w:rPr>
          <w:rFonts w:asciiTheme="minorHAnsi" w:hAnsiTheme="minorHAnsi" w:cstheme="minorHAnsi"/>
          <w:i w:val="0"/>
          <w:sz w:val="22"/>
          <w:szCs w:val="22"/>
        </w:rPr>
        <w:t>er også innanfor god rekkevidde frå Beitostølen.</w:t>
      </w:r>
    </w:p>
    <w:p w14:paraId="40908788" w14:textId="22FF26D0" w:rsidR="003D5AE6" w:rsidRPr="00FB0ED4" w:rsidRDefault="0066447C" w:rsidP="00CC2E0F">
      <w:pPr>
        <w:pStyle w:val="Overskrift2"/>
      </w:pPr>
      <w:bookmarkStart w:id="219" w:name="_Toc156396192"/>
      <w:bookmarkStart w:id="220" w:name="_Toc157776700"/>
      <w:bookmarkStart w:id="221" w:name="_Toc157776756"/>
      <w:bookmarkStart w:id="222" w:name="_Toc159933509"/>
      <w:bookmarkStart w:id="223" w:name="_Toc159934492"/>
      <w:r w:rsidRPr="00FB0ED4">
        <w:t>3.</w:t>
      </w:r>
      <w:r w:rsidR="00370572" w:rsidRPr="00FB0ED4">
        <w:t>3</w:t>
      </w:r>
      <w:r w:rsidRPr="00FB0ED4">
        <w:t xml:space="preserve"> </w:t>
      </w:r>
      <w:r w:rsidR="00874933" w:rsidRPr="00FB0ED4">
        <w:t>Omsynssoner</w:t>
      </w:r>
      <w:bookmarkEnd w:id="219"/>
      <w:bookmarkEnd w:id="220"/>
      <w:bookmarkEnd w:id="221"/>
      <w:bookmarkEnd w:id="222"/>
      <w:bookmarkEnd w:id="223"/>
    </w:p>
    <w:p w14:paraId="40AC0879" w14:textId="1CE1E88A" w:rsidR="0090751E" w:rsidRPr="00FB0ED4" w:rsidRDefault="0090751E" w:rsidP="0090751E">
      <w:r w:rsidRPr="00FB0ED4">
        <w:t>Arealkartet viser omsy</w:t>
      </w:r>
      <w:r w:rsidR="00DE40A9" w:rsidRPr="00FB0ED4">
        <w:t>ns</w:t>
      </w:r>
      <w:r w:rsidRPr="00FB0ED4">
        <w:t>soner</w:t>
      </w:r>
      <w:r w:rsidR="00836756">
        <w:t>,</w:t>
      </w:r>
      <w:r w:rsidRPr="00FB0ED4">
        <w:t xml:space="preserve"> og </w:t>
      </w:r>
      <w:r w:rsidR="00836756">
        <w:t>F</w:t>
      </w:r>
      <w:r w:rsidR="00836756" w:rsidRPr="00FB0ED4">
        <w:t xml:space="preserve">øresegner </w:t>
      </w:r>
      <w:r w:rsidR="00836756">
        <w:t xml:space="preserve">og </w:t>
      </w:r>
      <w:r w:rsidRPr="00FB0ED4">
        <w:t>retningsliner viser kva omsyn som skal takast i vare i dei ulike sonene. Vi har omsynssoner for kulturmiljø, landbruk, landskap og stiar og løype. Vi viser til kap. 9 i Føresegner og retningsliner. Ei omsynssone skal forhindre konfliktar og ta vare på eit området, t.d. ta vare på naturen si evne til vassreinsing, som vassreservoar og flaumbrems ved vassdrag.</w:t>
      </w:r>
    </w:p>
    <w:p w14:paraId="22CDEEE3" w14:textId="77777777" w:rsidR="0090751E" w:rsidRPr="00FB0ED4" w:rsidRDefault="0090751E" w:rsidP="0090751E">
      <w:r w:rsidRPr="00FB0ED4">
        <w:t>I omsynssonar kan inngrep vere regulert, men vanleg skjøtsel som ikkje endrar omsynssona vert ikkje vurdert som inngrep.</w:t>
      </w:r>
    </w:p>
    <w:p w14:paraId="2590059B" w14:textId="77777777" w:rsidR="005372F4" w:rsidRPr="00FB0ED4" w:rsidRDefault="005372F4" w:rsidP="008D6771"/>
    <w:p w14:paraId="4A394829" w14:textId="0188E8E2" w:rsidR="008D6771" w:rsidRPr="00FB0ED4" w:rsidRDefault="0066447C" w:rsidP="008F25A8">
      <w:pPr>
        <w:pStyle w:val="Overskrift2"/>
      </w:pPr>
      <w:bookmarkStart w:id="224" w:name="_Toc156396193"/>
      <w:bookmarkStart w:id="225" w:name="_Toc157776701"/>
      <w:bookmarkStart w:id="226" w:name="_Toc157776757"/>
      <w:bookmarkStart w:id="227" w:name="_Toc159933510"/>
      <w:bookmarkStart w:id="228" w:name="_Toc159934493"/>
      <w:r w:rsidRPr="00FB0ED4">
        <w:t>3.</w:t>
      </w:r>
      <w:r w:rsidR="00CC2E0F" w:rsidRPr="00FB0ED4">
        <w:t>4</w:t>
      </w:r>
      <w:r w:rsidRPr="00FB0ED4">
        <w:t xml:space="preserve"> Klima</w:t>
      </w:r>
      <w:bookmarkEnd w:id="224"/>
      <w:bookmarkEnd w:id="225"/>
      <w:bookmarkEnd w:id="226"/>
      <w:bookmarkEnd w:id="227"/>
      <w:bookmarkEnd w:id="228"/>
    </w:p>
    <w:p w14:paraId="12922277" w14:textId="7AAB906E" w:rsidR="007E23DC" w:rsidRPr="00FB0ED4" w:rsidRDefault="007E23DC" w:rsidP="00BC7CA9">
      <w:pPr>
        <w:pStyle w:val="Overskrift3"/>
      </w:pPr>
      <w:bookmarkStart w:id="229" w:name="_Toc156396194"/>
      <w:bookmarkStart w:id="230" w:name="_Toc157776702"/>
      <w:bookmarkStart w:id="231" w:name="_Toc157776758"/>
      <w:bookmarkStart w:id="232" w:name="_Toc159933511"/>
      <w:bookmarkStart w:id="233" w:name="_Toc159934494"/>
      <w:r w:rsidRPr="00FB0ED4">
        <w:t>3.</w:t>
      </w:r>
      <w:r w:rsidR="00CC2E0F" w:rsidRPr="00FB0ED4">
        <w:t>4</w:t>
      </w:r>
      <w:r w:rsidRPr="00FB0ED4">
        <w:t>.1</w:t>
      </w:r>
      <w:r w:rsidR="008F25A8" w:rsidRPr="00FB0ED4">
        <w:t xml:space="preserve"> </w:t>
      </w:r>
      <w:r w:rsidR="00C67C28" w:rsidRPr="00FB0ED4">
        <w:t>Klima +</w:t>
      </w:r>
      <w:bookmarkEnd w:id="229"/>
      <w:bookmarkEnd w:id="230"/>
      <w:bookmarkEnd w:id="231"/>
      <w:bookmarkEnd w:id="232"/>
      <w:bookmarkEnd w:id="233"/>
    </w:p>
    <w:p w14:paraId="6B6F15CC" w14:textId="2B2D3201" w:rsidR="00C67C28" w:rsidRPr="00FB0ED4" w:rsidRDefault="00836756" w:rsidP="00C67C28">
      <w:r>
        <w:t>Vi ha</w:t>
      </w:r>
      <w:r w:rsidR="00C67C28" w:rsidRPr="00FB0ED4">
        <w:t>r hatt eit prosjekt</w:t>
      </w:r>
      <w:r>
        <w:t xml:space="preserve">, Klima+, </w:t>
      </w:r>
      <w:r w:rsidR="00C67C28" w:rsidRPr="00FB0ED4">
        <w:t xml:space="preserve"> for å gjera hytteutbygging meir klimavenleg. Prosjektet er no vidareutvikla og skal implanterast i kommunen</w:t>
      </w:r>
      <w:r>
        <w:t xml:space="preserve"> </w:t>
      </w:r>
      <w:r w:rsidR="00C67C28" w:rsidRPr="00FB0ED4">
        <w:t>s</w:t>
      </w:r>
      <w:r>
        <w:t>i verksemd</w:t>
      </w:r>
      <w:r w:rsidR="00C67C28" w:rsidRPr="00FB0ED4">
        <w:t xml:space="preserve">. </w:t>
      </w:r>
      <w:r>
        <w:t>K</w:t>
      </w:r>
      <w:r w:rsidR="00C67C28" w:rsidRPr="00FB0ED4">
        <w:t>ommune</w:t>
      </w:r>
      <w:r>
        <w:t xml:space="preserve"> </w:t>
      </w:r>
      <w:r w:rsidR="00C67C28" w:rsidRPr="00FB0ED4">
        <w:t>s</w:t>
      </w:r>
      <w:r>
        <w:t>itt</w:t>
      </w:r>
      <w:r w:rsidR="00C67C28" w:rsidRPr="00FB0ED4">
        <w:t xml:space="preserve"> slagord, </w:t>
      </w:r>
      <w:r>
        <w:t>r</w:t>
      </w:r>
      <w:r w:rsidR="00C67C28" w:rsidRPr="00FB0ED4">
        <w:t xml:space="preserve">ein naturglede, er Klima+ sin visjon. </w:t>
      </w:r>
    </w:p>
    <w:p w14:paraId="1FA43676" w14:textId="4AAFCC07" w:rsidR="00C67C28" w:rsidRPr="00FB0ED4" w:rsidRDefault="00C67C28" w:rsidP="00C67C28">
      <w:r w:rsidRPr="00FB0ED4">
        <w:t xml:space="preserve">Noreg har slutta seg til 2030-agendaen med 17 mål for å fremje ei sosialt, miljømessig og økonomisk berekraftig utvikling. Det </w:t>
      </w:r>
      <w:r w:rsidR="00836756">
        <w:t xml:space="preserve">vert </w:t>
      </w:r>
      <w:r w:rsidRPr="00FB0ED4">
        <w:t>forventa at kommunen arbeidar for omstilling til lågutsleppssamfunnet.</w:t>
      </w:r>
    </w:p>
    <w:p w14:paraId="79CA1060" w14:textId="5532FA83" w:rsidR="00C67C28" w:rsidRPr="00FB0ED4" w:rsidRDefault="00C67C28" w:rsidP="00C67C28">
      <w:r w:rsidRPr="00FB0ED4">
        <w:lastRenderedPageBreak/>
        <w:t>Vi ynskjer å utvikle samarbeid mellom planleggjarar, arkitektar, utbyggjarar og entreprenørar, utviklarar av eigedomar og marknadsarbeidarar</w:t>
      </w:r>
      <w:r w:rsidR="00836756">
        <w:t>,</w:t>
      </w:r>
      <w:r w:rsidRPr="00FB0ED4">
        <w:t xml:space="preserve"> for å testa ut nye berekraftige idear og løysingar.</w:t>
      </w:r>
    </w:p>
    <w:p w14:paraId="57E325F7" w14:textId="77777777" w:rsidR="00C67C28" w:rsidRPr="00FB0ED4" w:rsidRDefault="00C67C28" w:rsidP="00C67C28">
      <w:r w:rsidRPr="00FB0ED4">
        <w:t>Vi skal bruka tilgjengeleg og utprøvd teknologi, og nyutvikla teknologi, og tilpassa rammevilkår og retningslinjer slik at nye løysingar vert tekne i bruk. Areal- og reguleringsplanar, føresegner, utbyggingsavtalar og intensjonsavtalar er viktige verktøy i eit slikt arbeid. Klima + påverkar svært mange område, blant anna: arealutnytting, materialbruk, energiløysingar, transport og miljøavtrykk frå bruk og drift.</w:t>
      </w:r>
    </w:p>
    <w:p w14:paraId="4BB030AA" w14:textId="33D68ADB" w:rsidR="00FE3210" w:rsidRPr="00FB0ED4" w:rsidRDefault="00FE3210" w:rsidP="00FE3210">
      <w:r w:rsidRPr="00FB0ED4">
        <w:t xml:space="preserve">Klima+ </w:t>
      </w:r>
      <w:r w:rsidR="00836756">
        <w:t>tenkinga er lagt t</w:t>
      </w:r>
      <w:r w:rsidRPr="00FB0ED4">
        <w:t xml:space="preserve">il grunn for fleire planføresegn og </w:t>
      </w:r>
      <w:r w:rsidR="00836756">
        <w:t xml:space="preserve">inneber </w:t>
      </w:r>
      <w:r w:rsidRPr="00FB0ED4">
        <w:t>blant anna:</w:t>
      </w:r>
    </w:p>
    <w:p w14:paraId="4147BCB4" w14:textId="40618177" w:rsidR="00FE3210" w:rsidRPr="00FB0ED4" w:rsidRDefault="00FE3210" w:rsidP="00FE3210">
      <w:pPr>
        <w:numPr>
          <w:ilvl w:val="0"/>
          <w:numId w:val="41"/>
        </w:numPr>
      </w:pPr>
      <w:r w:rsidRPr="00FB0ED4">
        <w:t>Høg arealutnytting og fortetting. Auke talet varme senger i kommunen og oppfordre til utleie. Nokon stader er det utleigeplikt, sjå føresegn 4.5.</w:t>
      </w:r>
    </w:p>
    <w:p w14:paraId="781F2226" w14:textId="77777777" w:rsidR="00FE3210" w:rsidRPr="00FB0ED4" w:rsidRDefault="00FE3210" w:rsidP="00FE3210">
      <w:pPr>
        <w:numPr>
          <w:ilvl w:val="0"/>
          <w:numId w:val="41"/>
        </w:numPr>
      </w:pPr>
      <w:r w:rsidRPr="00FB0ED4">
        <w:t>Grøn mobilitet og transport; kommunen skal prioritera løysingar for ferdsel til fots, på ski, spark og sykkel, sjå føresegn 4.2.1 og 4.4.</w:t>
      </w:r>
    </w:p>
    <w:p w14:paraId="5D6E070F" w14:textId="77777777" w:rsidR="00FE3210" w:rsidRPr="00FB0ED4" w:rsidRDefault="00FE3210" w:rsidP="00FE3210">
      <w:pPr>
        <w:numPr>
          <w:ilvl w:val="0"/>
          <w:numId w:val="41"/>
        </w:numPr>
      </w:pPr>
      <w:r w:rsidRPr="00FB0ED4">
        <w:t>Sosial berekraft ved å stimulere til mangfald innanfor kvart utbyggingsområde.</w:t>
      </w:r>
    </w:p>
    <w:p w14:paraId="6111C302" w14:textId="04854962" w:rsidR="00FE3210" w:rsidRDefault="00FE3210" w:rsidP="00FE3210">
      <w:pPr>
        <w:numPr>
          <w:ilvl w:val="0"/>
          <w:numId w:val="41"/>
        </w:numPr>
      </w:pPr>
      <w:r w:rsidRPr="00FB0ED4">
        <w:t>Utbyggingsavtalar, sjå føresegn 4.1.1.</w:t>
      </w:r>
    </w:p>
    <w:p w14:paraId="085CD68C" w14:textId="4D73CE5D" w:rsidR="00ED3260" w:rsidRPr="00FB0ED4" w:rsidRDefault="00ED3260" w:rsidP="00FE3210">
      <w:pPr>
        <w:numPr>
          <w:ilvl w:val="0"/>
          <w:numId w:val="41"/>
        </w:numPr>
      </w:pPr>
      <w:r w:rsidRPr="00ED3260">
        <w:t>Omdisponering og nedbygging av karbonrike areal, inkludert myr og andre typar våtmark og skog, blir så langt som råd unngått, slik at vi held ved lag evna areala har til lagring og opptak av karbon i tillegg til evna til å halde på vatn.</w:t>
      </w:r>
    </w:p>
    <w:p w14:paraId="01730789" w14:textId="77777777" w:rsidR="00FE3210" w:rsidRPr="00FB0ED4" w:rsidRDefault="00FE3210" w:rsidP="00FE3210">
      <w:pPr>
        <w:numPr>
          <w:ilvl w:val="0"/>
          <w:numId w:val="41"/>
        </w:numPr>
      </w:pPr>
      <w:r w:rsidRPr="00FB0ED4">
        <w:t>Etterspørje klimavennlege løysningar i reguleringsplan og byggesak. Forslaga bør gjere greie for:</w:t>
      </w:r>
    </w:p>
    <w:p w14:paraId="34F4C426" w14:textId="77777777" w:rsidR="00FE3210" w:rsidRPr="00FB0ED4" w:rsidRDefault="00FE3210" w:rsidP="00FE3210">
      <w:pPr>
        <w:numPr>
          <w:ilvl w:val="1"/>
          <w:numId w:val="41"/>
        </w:numPr>
      </w:pPr>
      <w:r w:rsidRPr="00FB0ED4">
        <w:t>Tiltak som reduserer energibruk.</w:t>
      </w:r>
    </w:p>
    <w:p w14:paraId="2D15B42F" w14:textId="77777777" w:rsidR="00FE3210" w:rsidRPr="00FB0ED4" w:rsidRDefault="00FE3210" w:rsidP="00FE3210">
      <w:pPr>
        <w:numPr>
          <w:ilvl w:val="1"/>
          <w:numId w:val="41"/>
        </w:numPr>
      </w:pPr>
      <w:r w:rsidRPr="00FB0ED4">
        <w:t>Tiltak som reduserer klimagassutslepp og avfall i anleggsperioden.</w:t>
      </w:r>
    </w:p>
    <w:p w14:paraId="34AE2DE7" w14:textId="77777777" w:rsidR="00FE3210" w:rsidRPr="00FB0ED4" w:rsidRDefault="00FE3210" w:rsidP="00FE3210">
      <w:pPr>
        <w:numPr>
          <w:ilvl w:val="1"/>
          <w:numId w:val="41"/>
        </w:numPr>
      </w:pPr>
      <w:r w:rsidRPr="00FB0ED4">
        <w:t xml:space="preserve">Val av energiløysingar og byggemateriale </w:t>
      </w:r>
    </w:p>
    <w:p w14:paraId="22AE283C" w14:textId="77777777" w:rsidR="00076E9B" w:rsidRPr="00CF69D9" w:rsidRDefault="00FE3210" w:rsidP="00FE3210">
      <w:pPr>
        <w:numPr>
          <w:ilvl w:val="1"/>
          <w:numId w:val="41"/>
        </w:numPr>
        <w:rPr>
          <w:lang w:val="nb-NO"/>
        </w:rPr>
      </w:pPr>
      <w:r w:rsidRPr="00CF69D9">
        <w:rPr>
          <w:lang w:val="nb-NO"/>
        </w:rPr>
        <w:t>Mikroklimatiske forhold som sol, skygge, vind og snø.</w:t>
      </w:r>
    </w:p>
    <w:p w14:paraId="07148581" w14:textId="7091C136" w:rsidR="00377ADF" w:rsidRPr="00FB0ED4" w:rsidRDefault="00FE3210" w:rsidP="00FE3210">
      <w:pPr>
        <w:numPr>
          <w:ilvl w:val="1"/>
          <w:numId w:val="41"/>
        </w:numPr>
      </w:pPr>
      <w:r w:rsidRPr="00FB0ED4">
        <w:t>Ved regulering av areal over 5 daa: Klimaeffekt av arealendring på byggegrunn basert på klimagassrekneskap for arealendring.</w:t>
      </w:r>
    </w:p>
    <w:p w14:paraId="34F21F0C" w14:textId="768092E6" w:rsidR="00377ADF" w:rsidRPr="00FB0ED4" w:rsidRDefault="00377ADF" w:rsidP="006D75FD">
      <w:pPr>
        <w:pStyle w:val="Overskrift4"/>
        <w:spacing w:line="360" w:lineRule="auto"/>
      </w:pPr>
      <w:bookmarkStart w:id="234" w:name="_Toc156396195"/>
      <w:bookmarkStart w:id="235" w:name="_Toc157776703"/>
      <w:r w:rsidRPr="00FB0ED4">
        <w:rPr>
          <w:i w:val="0"/>
          <w:iCs w:val="0"/>
        </w:rPr>
        <w:t>3.</w:t>
      </w:r>
      <w:r w:rsidRPr="00FB0ED4">
        <w:t xml:space="preserve">4.1.1 </w:t>
      </w:r>
      <w:r w:rsidR="00ED3260">
        <w:t>Klima+ i u</w:t>
      </w:r>
      <w:r w:rsidRPr="00FB0ED4">
        <w:t>tbyggingsavtal</w:t>
      </w:r>
      <w:bookmarkEnd w:id="234"/>
      <w:r w:rsidR="00ED3260">
        <w:t>ane</w:t>
      </w:r>
      <w:bookmarkEnd w:id="235"/>
    </w:p>
    <w:p w14:paraId="6CE94B60" w14:textId="1AAE7A69" w:rsidR="00775115" w:rsidRPr="00ED3260" w:rsidRDefault="00775115" w:rsidP="00775115">
      <w:pPr>
        <w:rPr>
          <w:lang w:val="nb-NO"/>
        </w:rPr>
      </w:pPr>
      <w:r w:rsidRPr="00FB0ED4">
        <w:t>Ein utbyggingsavtale er ein avtale mellom kommunen og grunneigar eller utbyggjar</w:t>
      </w:r>
      <w:r w:rsidR="00ED3260">
        <w:t>, og er heimla i pbl, KPA og reguleringsplan</w:t>
      </w:r>
      <w:r w:rsidRPr="00FB0ED4">
        <w:t xml:space="preserve">. Avtalen </w:t>
      </w:r>
      <w:r w:rsidR="00EE7C1B">
        <w:t>avklarar</w:t>
      </w:r>
      <w:r w:rsidR="00ED3260">
        <w:t xml:space="preserve"> </w:t>
      </w:r>
      <w:r w:rsidRPr="00FB0ED4">
        <w:t>ansvars</w:t>
      </w:r>
      <w:r w:rsidR="00ED3260">
        <w:t>fordelinga for gjennomføring av ein reguleringsplan.</w:t>
      </w:r>
      <w:r w:rsidRPr="00FB0ED4">
        <w:t xml:space="preserve"> Utbyggingsavtalar deles inn i to variantar som kan kombinerast i kvar einskilde avtale. Anten gjennomfører utbyggjar/grunneigar sjølv og evt. overfører til kommunen eller så betaler utbyggjar/grunneigar til kommunen og kommunen har ansvaret for gjennomføringa. </w:t>
      </w:r>
      <w:r w:rsidRPr="00ED3260">
        <w:rPr>
          <w:lang w:val="nb-NO"/>
        </w:rPr>
        <w:t>Ved betaling har kommunen satt ei pris pr. m</w:t>
      </w:r>
      <w:r w:rsidRPr="00ED3260">
        <w:rPr>
          <w:vertAlign w:val="superscript"/>
          <w:lang w:val="nb-NO"/>
        </w:rPr>
        <w:t>2</w:t>
      </w:r>
      <w:r w:rsidRPr="00ED3260">
        <w:rPr>
          <w:lang w:val="nb-NO"/>
        </w:rPr>
        <w:t xml:space="preserve"> BRA.</w:t>
      </w:r>
    </w:p>
    <w:p w14:paraId="31B708B6" w14:textId="191827A2" w:rsidR="00C67C28" w:rsidRPr="00FB0ED4" w:rsidRDefault="00C67C28" w:rsidP="00C67C28">
      <w:r w:rsidRPr="00FB0ED4">
        <w:t>Eit eksempel på ein inngått utbyggingsavtale mellom kommune og utbyggar</w:t>
      </w:r>
      <w:r w:rsidR="00ED3260">
        <w:t xml:space="preserve"> der Klima+ er innarbeidd</w:t>
      </w:r>
      <w:r w:rsidRPr="00FB0ED4">
        <w:t>, kor utbyggar</w:t>
      </w:r>
      <w:r w:rsidR="00ED3260">
        <w:t xml:space="preserve"> sk</w:t>
      </w:r>
      <w:r w:rsidRPr="00FB0ED4">
        <w:t>al presentere ein plan for utbygging som omtalar følgjande:</w:t>
      </w:r>
    </w:p>
    <w:p w14:paraId="55D60781" w14:textId="77777777" w:rsidR="00C67C28" w:rsidRPr="00FB0ED4" w:rsidRDefault="00C67C28" w:rsidP="00C67C28">
      <w:pPr>
        <w:numPr>
          <w:ilvl w:val="0"/>
          <w:numId w:val="40"/>
        </w:numPr>
      </w:pPr>
      <w:r w:rsidRPr="00FB0ED4">
        <w:t>God tomtetilpassing og arealutnytting, med mange bueiningar per arealeining og gjennom sameigevedtekter m.v. legge til rette for delingsløysingar for bueiningane.</w:t>
      </w:r>
    </w:p>
    <w:p w14:paraId="0EEAD474" w14:textId="77777777" w:rsidR="00C67C28" w:rsidRPr="00FB0ED4" w:rsidRDefault="00C67C28" w:rsidP="00C67C28">
      <w:pPr>
        <w:numPr>
          <w:ilvl w:val="0"/>
          <w:numId w:val="40"/>
        </w:numPr>
      </w:pPr>
      <w:r w:rsidRPr="00FB0ED4">
        <w:t>Bruk av materialtypar med lågt klimaavtrykk.</w:t>
      </w:r>
    </w:p>
    <w:p w14:paraId="61E531E4" w14:textId="77777777" w:rsidR="00C67C28" w:rsidRPr="00FB0ED4" w:rsidRDefault="00C67C28" w:rsidP="00C67C28">
      <w:pPr>
        <w:numPr>
          <w:ilvl w:val="0"/>
          <w:numId w:val="40"/>
        </w:numPr>
      </w:pPr>
      <w:r w:rsidRPr="00FB0ED4">
        <w:lastRenderedPageBreak/>
        <w:t>Energiløysingar, legge til rette for bruk av bioenergi/fjernvarme og utnytting av solenergi.</w:t>
      </w:r>
    </w:p>
    <w:p w14:paraId="30B7EA2C" w14:textId="77777777" w:rsidR="00C67C28" w:rsidRPr="00FB0ED4" w:rsidRDefault="00C67C28" w:rsidP="00C67C28">
      <w:pPr>
        <w:numPr>
          <w:ilvl w:val="0"/>
          <w:numId w:val="40"/>
        </w:numPr>
      </w:pPr>
      <w:r w:rsidRPr="00FB0ED4">
        <w:t>Grøn mobilitet, m.a. legge til rette for tilstrekkeleg kapasitet med ladepunkt for bruk av el-bil.</w:t>
      </w:r>
    </w:p>
    <w:p w14:paraId="1A9F5482" w14:textId="77777777" w:rsidR="00C67C28" w:rsidRPr="00FB0ED4" w:rsidRDefault="00C67C28" w:rsidP="00C67C28">
      <w:pPr>
        <w:numPr>
          <w:ilvl w:val="0"/>
          <w:numId w:val="40"/>
        </w:numPr>
      </w:pPr>
      <w:r w:rsidRPr="00FB0ED4">
        <w:t>Gode avfallsløysingar, kjeldesortere all bygningsavfall og levere dette til godkjent mottak for gjenvinning.</w:t>
      </w:r>
    </w:p>
    <w:p w14:paraId="6D79AD61" w14:textId="77777777" w:rsidR="00C67C28" w:rsidRPr="00FB0ED4" w:rsidRDefault="00C67C28" w:rsidP="00C67C28">
      <w:r w:rsidRPr="00FB0ED4">
        <w:t>Utbyggar vil i utbyggingsfasen årleg gje ei rapportering til kommunen om korleis desse punkta vert ivaretekne i utbygginga.</w:t>
      </w:r>
    </w:p>
    <w:p w14:paraId="1AA68577" w14:textId="77777777" w:rsidR="009C3435" w:rsidRPr="00FB0ED4" w:rsidRDefault="009C3435" w:rsidP="009C3435">
      <w:pPr>
        <w:rPr>
          <w:strike/>
        </w:rPr>
      </w:pPr>
    </w:p>
    <w:p w14:paraId="439EC7E0" w14:textId="563AF119" w:rsidR="008D6771" w:rsidRPr="00FB0ED4" w:rsidRDefault="008D6771" w:rsidP="00BC7CA9">
      <w:pPr>
        <w:pStyle w:val="Overskrift3"/>
      </w:pPr>
      <w:bookmarkStart w:id="236" w:name="_Toc156396197"/>
      <w:bookmarkStart w:id="237" w:name="_Toc157776704"/>
      <w:bookmarkStart w:id="238" w:name="_Toc157776759"/>
      <w:bookmarkStart w:id="239" w:name="_Toc159933512"/>
      <w:bookmarkStart w:id="240" w:name="_Toc159934495"/>
      <w:r w:rsidRPr="00FB0ED4">
        <w:t>3.</w:t>
      </w:r>
      <w:r w:rsidR="00CC2E0F" w:rsidRPr="00FB0ED4">
        <w:t>4</w:t>
      </w:r>
      <w:r w:rsidRPr="00FB0ED4">
        <w:t>.2 Solenergianlegg</w:t>
      </w:r>
      <w:bookmarkEnd w:id="236"/>
      <w:bookmarkEnd w:id="237"/>
      <w:bookmarkEnd w:id="238"/>
      <w:bookmarkEnd w:id="239"/>
      <w:bookmarkEnd w:id="240"/>
    </w:p>
    <w:p w14:paraId="0DDE44E5" w14:textId="77777777" w:rsidR="0048081D" w:rsidRPr="00FB0ED4" w:rsidRDefault="0048081D" w:rsidP="0048081D">
      <w:r w:rsidRPr="00FB0ED4">
        <w:t xml:space="preserve">Solenergianlegg som solcelle- og solfangaranlegg er ein bygningsteknisk installasjon og er søknadsplikt jf. plan- og bygningslova § 20-1 bokstav f. Jf. SAK 10§ 4-1 bokstav e, kan installering og endring av slike anlegg i eksisterande byggverk innanfor ein brukseining eller branncelle, vurderast som ein enkel installasjon og er unntatt frå kravet om søknadsplikt.  </w:t>
      </w:r>
    </w:p>
    <w:p w14:paraId="2305C3C2" w14:textId="77777777" w:rsidR="0048081D" w:rsidRPr="00FB0ED4" w:rsidRDefault="0048081D" w:rsidP="0048081D">
      <w:r w:rsidRPr="00FB0ED4">
        <w:t>Vi har gjennomført prosjektet Klima+, og solenergi er ei viktig fornybar energikjelde som bør nyttast og leggjast til rette for. Det er i dei fleste reguleringsplanar sett krav til kva som skal nyttast til material på tak som for eksempel tre, torv eller skifer. Solcelle er som oftast ikkje nemnt som eit material (fasade) som kan nyttast og det er difor ofte naudsynt med dispensasjon for å kunne etablere anlegget, sølv om det eit enkelt tiltak jf. SAK10 § 4-1.</w:t>
      </w:r>
    </w:p>
    <w:p w14:paraId="2F33B6A7" w14:textId="0C0D578D" w:rsidR="0048081D" w:rsidRPr="00FB0ED4" w:rsidRDefault="0048081D" w:rsidP="0048081D">
      <w:r w:rsidRPr="00FB0ED4">
        <w:t>Det er i formannskapssak 28/22 datert 21.04.2022, handsama ei prinsippsak om etablering av solcelleanlegg. Konklusjonen er at etablering av solcelleanlegg er eit positivt tiltak og eit steg i r</w:t>
      </w:r>
      <w:r w:rsidR="00C83946">
        <w:t>ett</w:t>
      </w:r>
      <w:r w:rsidRPr="00FB0ED4">
        <w:t xml:space="preserve"> retning, men at det er viktig å ivareta bygningar med særlege kvalitetar som stølshus utanfor utbyggingsgrensa i fjellområda. Etablering av solenergianlegg i desse områda er søknadspliktige og det naudsynt med dispensasjon. </w:t>
      </w:r>
    </w:p>
    <w:p w14:paraId="6DF301F4" w14:textId="77777777" w:rsidR="0048081D" w:rsidRPr="00FB0ED4" w:rsidRDefault="0048081D" w:rsidP="0048081D"/>
    <w:p w14:paraId="1E9ECCF4" w14:textId="146CEC2A" w:rsidR="0048081D" w:rsidRPr="00FB0ED4" w:rsidRDefault="0048081D" w:rsidP="0048081D">
      <w:r w:rsidRPr="00FB0ED4">
        <w:t>Vi ynskjer å legge til rette for å kunne nytte solanlegg på eksisterande bygg. Tiltak i tråd med SAK10 § 4-1 bokstav e, skal difor ikkje vere søknadspliktige s</w:t>
      </w:r>
      <w:r w:rsidR="00521732">
        <w:t>j</w:t>
      </w:r>
      <w:r w:rsidRPr="00FB0ED4">
        <w:t xml:space="preserve">ølv om det er ein plan som set krav til material på tak. </w:t>
      </w:r>
    </w:p>
    <w:p w14:paraId="5C8DDF1A" w14:textId="41AD9EDE" w:rsidR="0048081D" w:rsidRPr="003D013C" w:rsidRDefault="00521732" w:rsidP="0048081D">
      <w:r w:rsidRPr="003D013C">
        <w:t>Vi viser til Føresegner og retningsliner punkt 1.7.</w:t>
      </w:r>
    </w:p>
    <w:p w14:paraId="50CC5981" w14:textId="70E9DEA6" w:rsidR="007E23DC" w:rsidRPr="003D013C" w:rsidRDefault="007E23DC" w:rsidP="00BC7CA9">
      <w:pPr>
        <w:pStyle w:val="Overskrift3"/>
      </w:pPr>
      <w:bookmarkStart w:id="241" w:name="_Toc156396198"/>
      <w:bookmarkStart w:id="242" w:name="_Toc157776705"/>
      <w:bookmarkStart w:id="243" w:name="_Toc157776760"/>
      <w:bookmarkStart w:id="244" w:name="_Toc159933513"/>
      <w:bookmarkStart w:id="245" w:name="_Toc159934496"/>
      <w:r w:rsidRPr="003D013C">
        <w:t>3.</w:t>
      </w:r>
      <w:r w:rsidR="00CC2E0F" w:rsidRPr="003D013C">
        <w:t>4</w:t>
      </w:r>
      <w:r w:rsidRPr="003D013C">
        <w:t>.3 Fjernvarme</w:t>
      </w:r>
      <w:bookmarkEnd w:id="241"/>
      <w:bookmarkEnd w:id="242"/>
      <w:bookmarkEnd w:id="243"/>
      <w:bookmarkEnd w:id="244"/>
      <w:bookmarkEnd w:id="245"/>
    </w:p>
    <w:p w14:paraId="7C1FB2A5" w14:textId="77777777" w:rsidR="00200C9F" w:rsidRPr="00FB0ED4" w:rsidRDefault="00200C9F" w:rsidP="00200C9F">
      <w:r w:rsidRPr="00FB0ED4">
        <w:t>Vi har ved handsaming av nye reguleringsplanar innanfor konsesjonsområdet for fjernvarme innført plikt til å kople seg til og føresegner med krav om tilrettelegging for vassboren varme- og varmtvassforsyning. Ordlyden har variert noko, men intensjonen har vore lik i dei fleste planar.</w:t>
      </w:r>
    </w:p>
    <w:p w14:paraId="67155980" w14:textId="7B631A70" w:rsidR="00200C9F" w:rsidRPr="00FB0ED4" w:rsidRDefault="00200C9F" w:rsidP="00200C9F">
      <w:r w:rsidRPr="00FB0ED4">
        <w:t>Føresegna om påkoplingsplikt og krav om tilrettelegging for vassboren varmeforsyning kan vedtakast både i reguleringsplan og i KPA. Ved å ta føresegna inn i kommuneplanen, vil det gjelde for alle nye byggesaker innanfor konsesjonsområdet og ikkje berre i nye reguleringsplanar</w:t>
      </w:r>
      <w:r w:rsidR="00521732">
        <w:t>, jf. punkt 4.1.4 i Føresegner og retningsliner</w:t>
      </w:r>
      <w:r w:rsidRPr="00FB0ED4">
        <w:t>.</w:t>
      </w:r>
    </w:p>
    <w:p w14:paraId="3917838E" w14:textId="48DA8A72" w:rsidR="00200C9F" w:rsidRPr="00FB0ED4" w:rsidRDefault="00200C9F" w:rsidP="00200C9F">
      <w:r w:rsidRPr="00FB0ED4">
        <w:t>På kommuneplannivå kan avstanden til eksisterande fjernvarmerøyrnett for enkelte bygningar bli noko stor. Då kan det vera fornuftig med ei noko høgare arealgrense før føresegna slår inn, ev. ei differensiering utifrå avstand til næraste fjernvarmerør. Ved 125 meter avstand frå eksisterande varmerøyr byrjar kostnadane med framføring og drift å bli så store at det er lite føremålstenleg for både brukar og konsesjonær å knytte til mindre enkeltbygg.</w:t>
      </w:r>
    </w:p>
    <w:p w14:paraId="317AB66F" w14:textId="77777777" w:rsidR="007E23DC" w:rsidRPr="00FB0ED4" w:rsidRDefault="007E23DC" w:rsidP="008D6771"/>
    <w:p w14:paraId="4BB585C8" w14:textId="6BADFCAC" w:rsidR="007E23DC" w:rsidRPr="00FB0ED4" w:rsidRDefault="007E23DC" w:rsidP="007E23DC">
      <w:pPr>
        <w:pStyle w:val="Overskrift2"/>
      </w:pPr>
      <w:bookmarkStart w:id="246" w:name="_Toc156396199"/>
      <w:bookmarkStart w:id="247" w:name="_Toc157776706"/>
      <w:bookmarkStart w:id="248" w:name="_Toc157776761"/>
      <w:bookmarkStart w:id="249" w:name="_Toc159933514"/>
      <w:bookmarkStart w:id="250" w:name="_Toc159934497"/>
      <w:r w:rsidRPr="00FB0ED4">
        <w:t>3.</w:t>
      </w:r>
      <w:r w:rsidR="004114D8" w:rsidRPr="00FB0ED4">
        <w:t>5</w:t>
      </w:r>
      <w:r w:rsidRPr="00FB0ED4">
        <w:t xml:space="preserve"> Reguleringsplanar</w:t>
      </w:r>
      <w:bookmarkEnd w:id="246"/>
      <w:bookmarkEnd w:id="247"/>
      <w:bookmarkEnd w:id="248"/>
      <w:bookmarkEnd w:id="249"/>
      <w:bookmarkEnd w:id="250"/>
    </w:p>
    <w:p w14:paraId="6BA1011B" w14:textId="77777777" w:rsidR="004D6DF4" w:rsidRPr="00FB0ED4" w:rsidRDefault="004D6DF4" w:rsidP="004D6DF4">
      <w:pPr>
        <w:contextualSpacing/>
        <w:rPr>
          <w:highlight w:val="yellow"/>
        </w:rPr>
      </w:pPr>
    </w:p>
    <w:p w14:paraId="70121875" w14:textId="0A8B74C1" w:rsidR="005E19C8" w:rsidRPr="00FB0ED4" w:rsidRDefault="001565BF" w:rsidP="001565BF">
      <w:pPr>
        <w:spacing w:line="256" w:lineRule="auto"/>
        <w:rPr>
          <w:rFonts w:ascii="Aptos" w:eastAsia="Aptos" w:hAnsi="Aptos" w:cs="Times New Roman"/>
        </w:rPr>
      </w:pPr>
      <w:r w:rsidRPr="00FB0ED4">
        <w:rPr>
          <w:rFonts w:ascii="Aptos" w:eastAsia="Aptos" w:hAnsi="Aptos" w:cs="Times New Roman"/>
        </w:rPr>
        <w:t xml:space="preserve">Det er </w:t>
      </w:r>
      <w:r w:rsidR="00521732">
        <w:rPr>
          <w:rFonts w:ascii="Aptos" w:eastAsia="Aptos" w:hAnsi="Aptos" w:cs="Times New Roman"/>
        </w:rPr>
        <w:t xml:space="preserve">i 2024 </w:t>
      </w:r>
      <w:r w:rsidRPr="00FB0ED4">
        <w:rPr>
          <w:rFonts w:ascii="Aptos" w:eastAsia="Aptos" w:hAnsi="Aptos" w:cs="Times New Roman"/>
        </w:rPr>
        <w:t>142 reguleringsplanar som er gjeldande i kommunen. Vi har gått gjennom planane i planregistert, og det er mange planer som er gamle, utdatert eller overstyrt av nyare planar. Det er laga ei liste på 18 planar som er utdatert og bør opphevast i samband med revidering av arealdelen</w:t>
      </w:r>
      <w:r w:rsidR="00521732">
        <w:rPr>
          <w:rFonts w:ascii="Aptos" w:eastAsia="Aptos" w:hAnsi="Aptos" w:cs="Times New Roman"/>
        </w:rPr>
        <w:t>:</w:t>
      </w:r>
      <w:r w:rsidRPr="00FB0ED4">
        <w:rPr>
          <w:rFonts w:ascii="Aptos" w:eastAsia="Aptos" w:hAnsi="Aptos" w:cs="Times New Roman"/>
        </w:rPr>
        <w:t xml:space="preserve"> </w:t>
      </w:r>
    </w:p>
    <w:p w14:paraId="3AD005F4" w14:textId="77777777" w:rsidR="005E19C8" w:rsidRPr="00FB0ED4" w:rsidRDefault="005E19C8" w:rsidP="001565BF">
      <w:pPr>
        <w:spacing w:line="256" w:lineRule="auto"/>
        <w:rPr>
          <w:rFonts w:ascii="Aptos" w:eastAsia="Aptos" w:hAnsi="Aptos" w:cs="Times New Roman"/>
        </w:rPr>
      </w:pPr>
    </w:p>
    <w:tbl>
      <w:tblPr>
        <w:tblStyle w:val="Tabellrutenett"/>
        <w:tblW w:w="6232" w:type="dxa"/>
        <w:tblLook w:val="04A0" w:firstRow="1" w:lastRow="0" w:firstColumn="1" w:lastColumn="0" w:noHBand="0" w:noVBand="1"/>
      </w:tblPr>
      <w:tblGrid>
        <w:gridCol w:w="6232"/>
      </w:tblGrid>
      <w:tr w:rsidR="00B4499A" w:rsidRPr="00FB0ED4" w14:paraId="398CAFC3" w14:textId="77777777" w:rsidTr="00521732">
        <w:trPr>
          <w:trHeight w:val="269"/>
        </w:trPr>
        <w:tc>
          <w:tcPr>
            <w:tcW w:w="6232" w:type="dxa"/>
            <w:tcBorders>
              <w:top w:val="single" w:sz="4" w:space="0" w:color="auto"/>
              <w:left w:val="single" w:sz="4" w:space="0" w:color="auto"/>
              <w:bottom w:val="single" w:sz="4" w:space="0" w:color="auto"/>
              <w:right w:val="single" w:sz="4" w:space="0" w:color="auto"/>
            </w:tcBorders>
            <w:hideMark/>
          </w:tcPr>
          <w:p w14:paraId="00A448E2" w14:textId="77777777" w:rsidR="00B4499A" w:rsidRPr="00FB0ED4" w:rsidRDefault="00B4499A" w:rsidP="00B4499A">
            <w:pPr>
              <w:tabs>
                <w:tab w:val="left" w:pos="1200"/>
              </w:tabs>
              <w:rPr>
                <w:rFonts w:ascii="Aptos" w:eastAsia="Aptos" w:hAnsi="Aptos" w:cs="Times New Roman"/>
                <w:b/>
                <w:color w:val="000000"/>
              </w:rPr>
            </w:pPr>
            <w:r w:rsidRPr="00FB0ED4">
              <w:rPr>
                <w:rFonts w:ascii="Aptos" w:eastAsia="Aptos" w:hAnsi="Aptos" w:cs="Times New Roman"/>
                <w:b/>
                <w:color w:val="000000"/>
              </w:rPr>
              <w:t>Namn på reguleringsplan</w:t>
            </w:r>
          </w:p>
        </w:tc>
      </w:tr>
      <w:tr w:rsidR="00B4499A" w:rsidRPr="00FB0ED4" w14:paraId="55B861DD" w14:textId="77777777" w:rsidTr="00521732">
        <w:trPr>
          <w:trHeight w:val="255"/>
        </w:trPr>
        <w:tc>
          <w:tcPr>
            <w:tcW w:w="6232" w:type="dxa"/>
            <w:tcBorders>
              <w:top w:val="single" w:sz="4" w:space="0" w:color="auto"/>
              <w:left w:val="single" w:sz="4" w:space="0" w:color="auto"/>
              <w:bottom w:val="single" w:sz="4" w:space="0" w:color="auto"/>
              <w:right w:val="single" w:sz="4" w:space="0" w:color="auto"/>
            </w:tcBorders>
            <w:hideMark/>
          </w:tcPr>
          <w:p w14:paraId="653FA561" w14:textId="77777777" w:rsidR="00B4499A" w:rsidRPr="00FB0ED4" w:rsidRDefault="00B4499A" w:rsidP="00B4499A">
            <w:pPr>
              <w:tabs>
                <w:tab w:val="left" w:pos="1200"/>
              </w:tabs>
              <w:rPr>
                <w:rFonts w:ascii="Aptos" w:eastAsia="Aptos" w:hAnsi="Aptos" w:cs="Times New Roman"/>
                <w:color w:val="000000"/>
              </w:rPr>
            </w:pPr>
            <w:r w:rsidRPr="00FB0ED4">
              <w:rPr>
                <w:rFonts w:ascii="Aptos" w:eastAsia="Aptos" w:hAnsi="Aptos" w:cs="Times New Roman"/>
                <w:color w:val="000000"/>
              </w:rPr>
              <w:t>A01 - Fjell – Dispensasjonsgrense fjell</w:t>
            </w:r>
          </w:p>
        </w:tc>
      </w:tr>
      <w:tr w:rsidR="00B4499A" w:rsidRPr="00FB0ED4" w14:paraId="1B297076" w14:textId="77777777" w:rsidTr="00521732">
        <w:trPr>
          <w:trHeight w:val="540"/>
        </w:trPr>
        <w:tc>
          <w:tcPr>
            <w:tcW w:w="6232" w:type="dxa"/>
            <w:tcBorders>
              <w:top w:val="single" w:sz="4" w:space="0" w:color="auto"/>
              <w:left w:val="single" w:sz="4" w:space="0" w:color="auto"/>
              <w:bottom w:val="single" w:sz="4" w:space="0" w:color="auto"/>
              <w:right w:val="single" w:sz="4" w:space="0" w:color="auto"/>
            </w:tcBorders>
            <w:hideMark/>
          </w:tcPr>
          <w:p w14:paraId="1D8F3D25" w14:textId="77777777" w:rsidR="00B4499A" w:rsidRPr="00FB0ED4" w:rsidRDefault="00B4499A" w:rsidP="00B4499A">
            <w:pPr>
              <w:tabs>
                <w:tab w:val="left" w:pos="1200"/>
              </w:tabs>
              <w:rPr>
                <w:rFonts w:ascii="Aptos" w:eastAsia="Aptos" w:hAnsi="Aptos" w:cs="Times New Roman"/>
                <w:color w:val="000000"/>
              </w:rPr>
            </w:pPr>
            <w:r w:rsidRPr="00FB0ED4">
              <w:rPr>
                <w:rFonts w:ascii="Aptos" w:eastAsia="Aptos" w:hAnsi="Aptos" w:cs="Times New Roman"/>
                <w:color w:val="000000"/>
              </w:rPr>
              <w:t>A02 – Kommunedelplan for Beito-, Beitostølen- og Garliområdet</w:t>
            </w:r>
          </w:p>
        </w:tc>
      </w:tr>
      <w:tr w:rsidR="00B4499A" w:rsidRPr="00FB0ED4" w14:paraId="75BFCAEB" w14:textId="77777777" w:rsidTr="00521732">
        <w:trPr>
          <w:trHeight w:val="525"/>
        </w:trPr>
        <w:tc>
          <w:tcPr>
            <w:tcW w:w="6232" w:type="dxa"/>
            <w:tcBorders>
              <w:top w:val="single" w:sz="4" w:space="0" w:color="auto"/>
              <w:left w:val="single" w:sz="4" w:space="0" w:color="auto"/>
              <w:bottom w:val="single" w:sz="4" w:space="0" w:color="auto"/>
              <w:right w:val="single" w:sz="4" w:space="0" w:color="auto"/>
            </w:tcBorders>
            <w:hideMark/>
          </w:tcPr>
          <w:p w14:paraId="1FCC254D" w14:textId="77777777" w:rsidR="00B4499A" w:rsidRPr="00FB0ED4" w:rsidRDefault="00B4499A" w:rsidP="00B4499A">
            <w:pPr>
              <w:tabs>
                <w:tab w:val="left" w:pos="1200"/>
              </w:tabs>
              <w:rPr>
                <w:rFonts w:ascii="Aptos" w:eastAsia="Aptos" w:hAnsi="Aptos" w:cs="Times New Roman"/>
                <w:color w:val="000000"/>
              </w:rPr>
            </w:pPr>
            <w:r w:rsidRPr="00FB0ED4">
              <w:rPr>
                <w:rFonts w:ascii="Aptos" w:eastAsia="Aptos" w:hAnsi="Aptos" w:cs="Times New Roman"/>
                <w:color w:val="000000"/>
              </w:rPr>
              <w:t>A04 – Kommunedelplanen for Heggenes - Moane</w:t>
            </w:r>
          </w:p>
        </w:tc>
      </w:tr>
      <w:tr w:rsidR="00B4499A" w:rsidRPr="00FB0ED4" w14:paraId="64719AC4" w14:textId="77777777" w:rsidTr="00521732">
        <w:trPr>
          <w:trHeight w:val="269"/>
        </w:trPr>
        <w:tc>
          <w:tcPr>
            <w:tcW w:w="6232" w:type="dxa"/>
            <w:tcBorders>
              <w:top w:val="single" w:sz="4" w:space="0" w:color="auto"/>
              <w:left w:val="single" w:sz="4" w:space="0" w:color="auto"/>
              <w:bottom w:val="single" w:sz="4" w:space="0" w:color="auto"/>
              <w:right w:val="single" w:sz="4" w:space="0" w:color="auto"/>
            </w:tcBorders>
            <w:hideMark/>
          </w:tcPr>
          <w:p w14:paraId="59D8924E" w14:textId="77777777" w:rsidR="00B4499A" w:rsidRPr="00FB0ED4" w:rsidRDefault="00B4499A" w:rsidP="00B4499A">
            <w:pPr>
              <w:tabs>
                <w:tab w:val="left" w:pos="1200"/>
              </w:tabs>
              <w:rPr>
                <w:rFonts w:ascii="Aptos" w:eastAsia="Aptos" w:hAnsi="Aptos" w:cs="Times New Roman"/>
                <w:color w:val="000000"/>
              </w:rPr>
            </w:pPr>
            <w:r w:rsidRPr="00FB0ED4">
              <w:rPr>
                <w:rFonts w:ascii="Aptos" w:eastAsia="Aptos" w:hAnsi="Aptos" w:cs="Times New Roman"/>
                <w:color w:val="000000"/>
              </w:rPr>
              <w:t>A05 – Kommunedelplanen for Rogne sør</w:t>
            </w:r>
          </w:p>
        </w:tc>
      </w:tr>
      <w:tr w:rsidR="00B4499A" w:rsidRPr="00FB0ED4" w14:paraId="642E8395" w14:textId="77777777" w:rsidTr="00521732">
        <w:trPr>
          <w:trHeight w:val="255"/>
        </w:trPr>
        <w:tc>
          <w:tcPr>
            <w:tcW w:w="6232" w:type="dxa"/>
            <w:tcBorders>
              <w:top w:val="single" w:sz="4" w:space="0" w:color="auto"/>
              <w:left w:val="single" w:sz="4" w:space="0" w:color="auto"/>
              <w:bottom w:val="single" w:sz="4" w:space="0" w:color="auto"/>
              <w:right w:val="single" w:sz="4" w:space="0" w:color="auto"/>
            </w:tcBorders>
            <w:hideMark/>
          </w:tcPr>
          <w:p w14:paraId="754B48A3" w14:textId="77777777" w:rsidR="00B4499A" w:rsidRPr="00FB0ED4" w:rsidRDefault="00B4499A" w:rsidP="00B4499A">
            <w:pPr>
              <w:tabs>
                <w:tab w:val="left" w:pos="1200"/>
              </w:tabs>
              <w:rPr>
                <w:rFonts w:ascii="Aptos" w:eastAsia="Aptos" w:hAnsi="Aptos" w:cs="Times New Roman"/>
                <w:color w:val="000000"/>
              </w:rPr>
            </w:pPr>
            <w:r w:rsidRPr="00FB0ED4">
              <w:rPr>
                <w:rFonts w:ascii="Aptos" w:eastAsia="Aptos" w:hAnsi="Aptos" w:cs="Times New Roman"/>
                <w:color w:val="000000"/>
              </w:rPr>
              <w:t>B25 Beitostølen konkurranseløyper Liahøvda</w:t>
            </w:r>
          </w:p>
        </w:tc>
      </w:tr>
      <w:tr w:rsidR="00B4499A" w:rsidRPr="00FB0ED4" w14:paraId="6F194AC7" w14:textId="77777777" w:rsidTr="00521732">
        <w:trPr>
          <w:trHeight w:val="269"/>
        </w:trPr>
        <w:tc>
          <w:tcPr>
            <w:tcW w:w="6232" w:type="dxa"/>
            <w:tcBorders>
              <w:top w:val="single" w:sz="4" w:space="0" w:color="auto"/>
              <w:left w:val="single" w:sz="4" w:space="0" w:color="auto"/>
              <w:bottom w:val="single" w:sz="4" w:space="0" w:color="auto"/>
              <w:right w:val="single" w:sz="4" w:space="0" w:color="auto"/>
            </w:tcBorders>
            <w:hideMark/>
          </w:tcPr>
          <w:p w14:paraId="677ADA65" w14:textId="77777777" w:rsidR="00B4499A" w:rsidRPr="00FB0ED4" w:rsidRDefault="00B4499A" w:rsidP="00B4499A">
            <w:pPr>
              <w:tabs>
                <w:tab w:val="left" w:pos="1200"/>
              </w:tabs>
              <w:rPr>
                <w:rFonts w:ascii="Aptos" w:eastAsia="Aptos" w:hAnsi="Aptos" w:cs="Times New Roman"/>
                <w:color w:val="000000"/>
              </w:rPr>
            </w:pPr>
            <w:r w:rsidRPr="00FB0ED4">
              <w:rPr>
                <w:rFonts w:ascii="Aptos" w:eastAsia="Aptos" w:hAnsi="Aptos" w:cs="Times New Roman"/>
                <w:color w:val="000000"/>
              </w:rPr>
              <w:t>B40 Stølslie II</w:t>
            </w:r>
          </w:p>
        </w:tc>
      </w:tr>
      <w:tr w:rsidR="00B4499A" w:rsidRPr="00FB0ED4" w14:paraId="6D1E6E82" w14:textId="77777777" w:rsidTr="00521732">
        <w:trPr>
          <w:trHeight w:val="255"/>
        </w:trPr>
        <w:tc>
          <w:tcPr>
            <w:tcW w:w="6232" w:type="dxa"/>
            <w:tcBorders>
              <w:top w:val="single" w:sz="4" w:space="0" w:color="auto"/>
              <w:left w:val="single" w:sz="4" w:space="0" w:color="auto"/>
              <w:bottom w:val="single" w:sz="4" w:space="0" w:color="auto"/>
              <w:right w:val="single" w:sz="4" w:space="0" w:color="auto"/>
            </w:tcBorders>
            <w:hideMark/>
          </w:tcPr>
          <w:p w14:paraId="38569853" w14:textId="77777777" w:rsidR="00B4499A" w:rsidRPr="00FB0ED4" w:rsidRDefault="00B4499A" w:rsidP="00B4499A">
            <w:pPr>
              <w:tabs>
                <w:tab w:val="left" w:pos="1200"/>
              </w:tabs>
              <w:rPr>
                <w:rFonts w:ascii="Aptos" w:eastAsia="Aptos" w:hAnsi="Aptos" w:cs="Times New Roman"/>
                <w:color w:val="000000"/>
              </w:rPr>
            </w:pPr>
            <w:r w:rsidRPr="00FB0ED4">
              <w:rPr>
                <w:rFonts w:ascii="Aptos" w:eastAsia="Aptos" w:hAnsi="Aptos" w:cs="Times New Roman"/>
                <w:color w:val="000000"/>
              </w:rPr>
              <w:t>H01 Heggenes-Storefoss</w:t>
            </w:r>
          </w:p>
        </w:tc>
      </w:tr>
      <w:tr w:rsidR="00B4499A" w:rsidRPr="00FB0ED4" w14:paraId="7BBF97E1" w14:textId="77777777" w:rsidTr="00521732">
        <w:trPr>
          <w:trHeight w:val="269"/>
        </w:trPr>
        <w:tc>
          <w:tcPr>
            <w:tcW w:w="6232" w:type="dxa"/>
            <w:tcBorders>
              <w:top w:val="single" w:sz="4" w:space="0" w:color="auto"/>
              <w:left w:val="single" w:sz="4" w:space="0" w:color="auto"/>
              <w:bottom w:val="single" w:sz="4" w:space="0" w:color="auto"/>
              <w:right w:val="single" w:sz="4" w:space="0" w:color="auto"/>
            </w:tcBorders>
            <w:hideMark/>
          </w:tcPr>
          <w:p w14:paraId="43826092" w14:textId="77777777" w:rsidR="00B4499A" w:rsidRPr="00FB0ED4" w:rsidRDefault="00B4499A" w:rsidP="00B4499A">
            <w:pPr>
              <w:tabs>
                <w:tab w:val="left" w:pos="1200"/>
              </w:tabs>
              <w:rPr>
                <w:rFonts w:ascii="Aptos" w:eastAsia="Aptos" w:hAnsi="Aptos" w:cs="Times New Roman"/>
                <w:color w:val="000000"/>
              </w:rPr>
            </w:pPr>
            <w:r w:rsidRPr="00FB0ED4">
              <w:rPr>
                <w:rFonts w:ascii="Aptos" w:eastAsia="Aptos" w:hAnsi="Aptos" w:cs="Times New Roman"/>
                <w:color w:val="000000"/>
              </w:rPr>
              <w:t>H08 Gangveg - Sjukeheimen</w:t>
            </w:r>
          </w:p>
        </w:tc>
      </w:tr>
      <w:tr w:rsidR="00B4499A" w:rsidRPr="00FB0ED4" w14:paraId="2C7BB90F" w14:textId="77777777" w:rsidTr="00521732">
        <w:trPr>
          <w:trHeight w:val="269"/>
        </w:trPr>
        <w:tc>
          <w:tcPr>
            <w:tcW w:w="6232" w:type="dxa"/>
            <w:tcBorders>
              <w:top w:val="single" w:sz="4" w:space="0" w:color="auto"/>
              <w:left w:val="single" w:sz="4" w:space="0" w:color="auto"/>
              <w:bottom w:val="single" w:sz="4" w:space="0" w:color="auto"/>
              <w:right w:val="single" w:sz="4" w:space="0" w:color="auto"/>
            </w:tcBorders>
            <w:hideMark/>
          </w:tcPr>
          <w:p w14:paraId="00328096" w14:textId="77777777" w:rsidR="00B4499A" w:rsidRPr="00FB0ED4" w:rsidRDefault="00B4499A" w:rsidP="00B4499A">
            <w:pPr>
              <w:tabs>
                <w:tab w:val="left" w:pos="1200"/>
              </w:tabs>
              <w:rPr>
                <w:rFonts w:ascii="Aptos" w:eastAsia="Aptos" w:hAnsi="Aptos" w:cs="Times New Roman"/>
                <w:color w:val="000000"/>
              </w:rPr>
            </w:pPr>
            <w:r w:rsidRPr="00FB0ED4">
              <w:rPr>
                <w:rFonts w:ascii="Aptos" w:eastAsia="Aptos" w:hAnsi="Aptos" w:cs="Times New Roman"/>
                <w:color w:val="000000"/>
              </w:rPr>
              <w:t>H12 Raudbrøtmoen industriområde</w:t>
            </w:r>
          </w:p>
        </w:tc>
      </w:tr>
      <w:tr w:rsidR="00B4499A" w:rsidRPr="00FB0ED4" w14:paraId="771D82CB" w14:textId="77777777" w:rsidTr="00521732">
        <w:trPr>
          <w:trHeight w:val="255"/>
        </w:trPr>
        <w:tc>
          <w:tcPr>
            <w:tcW w:w="6232" w:type="dxa"/>
            <w:tcBorders>
              <w:top w:val="single" w:sz="4" w:space="0" w:color="auto"/>
              <w:left w:val="single" w:sz="4" w:space="0" w:color="auto"/>
              <w:bottom w:val="single" w:sz="4" w:space="0" w:color="auto"/>
              <w:right w:val="single" w:sz="4" w:space="0" w:color="auto"/>
            </w:tcBorders>
            <w:hideMark/>
          </w:tcPr>
          <w:p w14:paraId="217741A1" w14:textId="77777777" w:rsidR="00B4499A" w:rsidRPr="00FB0ED4" w:rsidRDefault="00B4499A" w:rsidP="00B4499A">
            <w:pPr>
              <w:tabs>
                <w:tab w:val="left" w:pos="1200"/>
              </w:tabs>
              <w:rPr>
                <w:rFonts w:ascii="Aptos" w:eastAsia="Aptos" w:hAnsi="Aptos" w:cs="Times New Roman"/>
                <w:color w:val="000000"/>
              </w:rPr>
            </w:pPr>
            <w:r w:rsidRPr="00FB0ED4">
              <w:rPr>
                <w:rFonts w:ascii="Aptos" w:eastAsia="Aptos" w:hAnsi="Aptos" w:cs="Times New Roman"/>
                <w:color w:val="000000"/>
              </w:rPr>
              <w:t>R01 Krøsshaugen</w:t>
            </w:r>
          </w:p>
        </w:tc>
      </w:tr>
      <w:tr w:rsidR="00B4499A" w:rsidRPr="00FB0ED4" w14:paraId="39180BC9" w14:textId="77777777" w:rsidTr="00521732">
        <w:trPr>
          <w:trHeight w:val="269"/>
        </w:trPr>
        <w:tc>
          <w:tcPr>
            <w:tcW w:w="6232" w:type="dxa"/>
            <w:tcBorders>
              <w:top w:val="single" w:sz="4" w:space="0" w:color="auto"/>
              <w:left w:val="single" w:sz="4" w:space="0" w:color="auto"/>
              <w:bottom w:val="single" w:sz="4" w:space="0" w:color="auto"/>
              <w:right w:val="single" w:sz="4" w:space="0" w:color="auto"/>
            </w:tcBorders>
            <w:hideMark/>
          </w:tcPr>
          <w:p w14:paraId="422FA69F" w14:textId="77777777" w:rsidR="00B4499A" w:rsidRPr="00FB0ED4" w:rsidRDefault="00B4499A" w:rsidP="00B4499A">
            <w:pPr>
              <w:tabs>
                <w:tab w:val="left" w:pos="1200"/>
              </w:tabs>
              <w:rPr>
                <w:rFonts w:ascii="Aptos" w:eastAsia="Aptos" w:hAnsi="Aptos" w:cs="Times New Roman"/>
                <w:color w:val="000000"/>
              </w:rPr>
            </w:pPr>
            <w:r w:rsidRPr="00FB0ED4">
              <w:rPr>
                <w:rFonts w:ascii="Aptos" w:eastAsia="Aptos" w:hAnsi="Aptos" w:cs="Times New Roman"/>
                <w:color w:val="000000"/>
              </w:rPr>
              <w:t>U54 Vestsidevegen</w:t>
            </w:r>
          </w:p>
        </w:tc>
      </w:tr>
      <w:tr w:rsidR="00B4499A" w:rsidRPr="00FB0ED4" w14:paraId="23B9232C" w14:textId="77777777" w:rsidTr="00521732">
        <w:trPr>
          <w:trHeight w:val="255"/>
        </w:trPr>
        <w:tc>
          <w:tcPr>
            <w:tcW w:w="6232" w:type="dxa"/>
            <w:tcBorders>
              <w:top w:val="single" w:sz="4" w:space="0" w:color="auto"/>
              <w:left w:val="single" w:sz="4" w:space="0" w:color="auto"/>
              <w:bottom w:val="single" w:sz="4" w:space="0" w:color="auto"/>
              <w:right w:val="single" w:sz="4" w:space="0" w:color="auto"/>
            </w:tcBorders>
            <w:hideMark/>
          </w:tcPr>
          <w:p w14:paraId="6A88F8AE" w14:textId="77777777" w:rsidR="00B4499A" w:rsidRPr="00FB0ED4" w:rsidRDefault="00B4499A" w:rsidP="00B4499A">
            <w:pPr>
              <w:tabs>
                <w:tab w:val="left" w:pos="1200"/>
              </w:tabs>
              <w:rPr>
                <w:rFonts w:ascii="Aptos" w:eastAsia="Aptos" w:hAnsi="Aptos" w:cs="Times New Roman"/>
                <w:color w:val="000000"/>
              </w:rPr>
            </w:pPr>
            <w:r w:rsidRPr="00FB0ED4">
              <w:rPr>
                <w:rFonts w:ascii="Aptos" w:eastAsia="Aptos" w:hAnsi="Aptos" w:cs="Times New Roman"/>
                <w:color w:val="000000"/>
              </w:rPr>
              <w:t>U03 Tåbakke</w:t>
            </w:r>
          </w:p>
        </w:tc>
      </w:tr>
      <w:tr w:rsidR="00B4499A" w:rsidRPr="00FB0ED4" w14:paraId="2B196521" w14:textId="77777777" w:rsidTr="00521732">
        <w:trPr>
          <w:trHeight w:val="269"/>
        </w:trPr>
        <w:tc>
          <w:tcPr>
            <w:tcW w:w="6232" w:type="dxa"/>
            <w:tcBorders>
              <w:top w:val="single" w:sz="4" w:space="0" w:color="auto"/>
              <w:left w:val="single" w:sz="4" w:space="0" w:color="auto"/>
              <w:bottom w:val="single" w:sz="4" w:space="0" w:color="auto"/>
              <w:right w:val="single" w:sz="4" w:space="0" w:color="auto"/>
            </w:tcBorders>
            <w:hideMark/>
          </w:tcPr>
          <w:p w14:paraId="10872169" w14:textId="77777777" w:rsidR="00B4499A" w:rsidRPr="00FB0ED4" w:rsidRDefault="00B4499A" w:rsidP="00B4499A">
            <w:pPr>
              <w:tabs>
                <w:tab w:val="left" w:pos="1200"/>
              </w:tabs>
              <w:rPr>
                <w:rFonts w:ascii="Aptos" w:eastAsia="Aptos" w:hAnsi="Aptos" w:cs="Times New Roman"/>
                <w:color w:val="000000"/>
              </w:rPr>
            </w:pPr>
            <w:r w:rsidRPr="00FB0ED4">
              <w:rPr>
                <w:rFonts w:ascii="Aptos" w:eastAsia="Aptos" w:hAnsi="Aptos" w:cs="Times New Roman"/>
                <w:color w:val="000000"/>
              </w:rPr>
              <w:t>U05 Pipesteinhaugen</w:t>
            </w:r>
          </w:p>
        </w:tc>
      </w:tr>
      <w:tr w:rsidR="00B4499A" w:rsidRPr="00FB0ED4" w14:paraId="041BDBA7" w14:textId="77777777" w:rsidTr="00521732">
        <w:trPr>
          <w:trHeight w:val="255"/>
        </w:trPr>
        <w:tc>
          <w:tcPr>
            <w:tcW w:w="6232" w:type="dxa"/>
            <w:tcBorders>
              <w:top w:val="single" w:sz="4" w:space="0" w:color="auto"/>
              <w:left w:val="single" w:sz="4" w:space="0" w:color="auto"/>
              <w:bottom w:val="single" w:sz="4" w:space="0" w:color="auto"/>
              <w:right w:val="single" w:sz="4" w:space="0" w:color="auto"/>
            </w:tcBorders>
            <w:hideMark/>
          </w:tcPr>
          <w:p w14:paraId="08496E5F" w14:textId="77777777" w:rsidR="00B4499A" w:rsidRPr="00FB0ED4" w:rsidRDefault="00B4499A" w:rsidP="00B4499A">
            <w:pPr>
              <w:tabs>
                <w:tab w:val="left" w:pos="1200"/>
              </w:tabs>
              <w:rPr>
                <w:rFonts w:ascii="Aptos" w:eastAsia="Aptos" w:hAnsi="Aptos" w:cs="Times New Roman"/>
                <w:color w:val="000000"/>
              </w:rPr>
            </w:pPr>
            <w:r w:rsidRPr="00FB0ED4">
              <w:rPr>
                <w:rFonts w:ascii="Aptos" w:eastAsia="Aptos" w:hAnsi="Aptos" w:cs="Times New Roman"/>
                <w:color w:val="000000"/>
              </w:rPr>
              <w:t>U14 Blilie</w:t>
            </w:r>
          </w:p>
        </w:tc>
      </w:tr>
      <w:tr w:rsidR="00B4499A" w:rsidRPr="00FB0ED4" w14:paraId="3F55D49B" w14:textId="77777777" w:rsidTr="00521732">
        <w:trPr>
          <w:trHeight w:val="269"/>
        </w:trPr>
        <w:tc>
          <w:tcPr>
            <w:tcW w:w="6232" w:type="dxa"/>
            <w:tcBorders>
              <w:top w:val="single" w:sz="4" w:space="0" w:color="auto"/>
              <w:left w:val="single" w:sz="4" w:space="0" w:color="auto"/>
              <w:bottom w:val="single" w:sz="4" w:space="0" w:color="auto"/>
              <w:right w:val="single" w:sz="4" w:space="0" w:color="auto"/>
            </w:tcBorders>
            <w:hideMark/>
          </w:tcPr>
          <w:p w14:paraId="3BC63E6E" w14:textId="77777777" w:rsidR="00B4499A" w:rsidRPr="00FB0ED4" w:rsidRDefault="00B4499A" w:rsidP="00B4499A">
            <w:pPr>
              <w:tabs>
                <w:tab w:val="left" w:pos="1200"/>
              </w:tabs>
              <w:rPr>
                <w:rFonts w:ascii="Aptos" w:eastAsia="Aptos" w:hAnsi="Aptos" w:cs="Times New Roman"/>
                <w:color w:val="000000"/>
              </w:rPr>
            </w:pPr>
            <w:r w:rsidRPr="00FB0ED4">
              <w:rPr>
                <w:rFonts w:ascii="Aptos" w:eastAsia="Aptos" w:hAnsi="Aptos" w:cs="Times New Roman"/>
                <w:color w:val="000000"/>
              </w:rPr>
              <w:t xml:space="preserve">U43 Rjupa rasteplass </w:t>
            </w:r>
          </w:p>
        </w:tc>
      </w:tr>
      <w:tr w:rsidR="00B4499A" w:rsidRPr="00FB0ED4" w14:paraId="180FC454" w14:textId="77777777" w:rsidTr="00521732">
        <w:trPr>
          <w:trHeight w:val="269"/>
        </w:trPr>
        <w:tc>
          <w:tcPr>
            <w:tcW w:w="6232" w:type="dxa"/>
            <w:tcBorders>
              <w:top w:val="single" w:sz="4" w:space="0" w:color="auto"/>
              <w:left w:val="single" w:sz="4" w:space="0" w:color="auto"/>
              <w:bottom w:val="single" w:sz="4" w:space="0" w:color="auto"/>
              <w:right w:val="single" w:sz="4" w:space="0" w:color="auto"/>
            </w:tcBorders>
            <w:hideMark/>
          </w:tcPr>
          <w:p w14:paraId="5ACA258F" w14:textId="77777777" w:rsidR="00B4499A" w:rsidRPr="00FB0ED4" w:rsidRDefault="00B4499A" w:rsidP="00B4499A">
            <w:pPr>
              <w:tabs>
                <w:tab w:val="left" w:pos="1200"/>
              </w:tabs>
              <w:rPr>
                <w:rFonts w:ascii="Aptos" w:eastAsia="Aptos" w:hAnsi="Aptos" w:cs="Times New Roman"/>
                <w:color w:val="000000"/>
              </w:rPr>
            </w:pPr>
            <w:r w:rsidRPr="00FB0ED4">
              <w:rPr>
                <w:rFonts w:ascii="Aptos" w:eastAsia="Aptos" w:hAnsi="Aptos" w:cs="Times New Roman"/>
                <w:color w:val="000000"/>
              </w:rPr>
              <w:t>U55 Fv. 289 Røyne-Ødegård</w:t>
            </w:r>
          </w:p>
        </w:tc>
      </w:tr>
      <w:tr w:rsidR="00B4499A" w:rsidRPr="00FB0ED4" w14:paraId="7CAB78A2" w14:textId="77777777" w:rsidTr="00521732">
        <w:trPr>
          <w:trHeight w:val="255"/>
        </w:trPr>
        <w:tc>
          <w:tcPr>
            <w:tcW w:w="6232" w:type="dxa"/>
            <w:tcBorders>
              <w:top w:val="single" w:sz="4" w:space="0" w:color="auto"/>
              <w:left w:val="single" w:sz="4" w:space="0" w:color="auto"/>
              <w:bottom w:val="single" w:sz="4" w:space="0" w:color="auto"/>
              <w:right w:val="single" w:sz="4" w:space="0" w:color="auto"/>
            </w:tcBorders>
            <w:hideMark/>
          </w:tcPr>
          <w:p w14:paraId="2FEB9B24" w14:textId="77777777" w:rsidR="00B4499A" w:rsidRPr="00FB0ED4" w:rsidRDefault="00B4499A" w:rsidP="00B4499A">
            <w:pPr>
              <w:tabs>
                <w:tab w:val="left" w:pos="1200"/>
              </w:tabs>
              <w:rPr>
                <w:rFonts w:ascii="Aptos" w:eastAsia="Aptos" w:hAnsi="Aptos" w:cs="Times New Roman"/>
                <w:color w:val="000000"/>
              </w:rPr>
            </w:pPr>
            <w:r w:rsidRPr="00FB0ED4">
              <w:rPr>
                <w:rFonts w:ascii="Aptos" w:eastAsia="Aptos" w:hAnsi="Aptos" w:cs="Times New Roman"/>
                <w:color w:val="000000"/>
              </w:rPr>
              <w:t>B18 Beitostølen alpinområde</w:t>
            </w:r>
          </w:p>
        </w:tc>
      </w:tr>
      <w:tr w:rsidR="00B4499A" w:rsidRPr="00FB0ED4" w14:paraId="03850097" w14:textId="77777777" w:rsidTr="00521732">
        <w:trPr>
          <w:trHeight w:val="255"/>
        </w:trPr>
        <w:tc>
          <w:tcPr>
            <w:tcW w:w="6232" w:type="dxa"/>
            <w:tcBorders>
              <w:top w:val="single" w:sz="4" w:space="0" w:color="auto"/>
              <w:left w:val="single" w:sz="4" w:space="0" w:color="auto"/>
              <w:bottom w:val="single" w:sz="4" w:space="0" w:color="auto"/>
              <w:right w:val="single" w:sz="4" w:space="0" w:color="auto"/>
            </w:tcBorders>
            <w:hideMark/>
          </w:tcPr>
          <w:p w14:paraId="593FE6C5" w14:textId="77777777" w:rsidR="00B4499A" w:rsidRPr="00FB0ED4" w:rsidRDefault="00B4499A" w:rsidP="00B4499A">
            <w:pPr>
              <w:tabs>
                <w:tab w:val="left" w:pos="1200"/>
              </w:tabs>
              <w:rPr>
                <w:rFonts w:ascii="Aptos" w:eastAsia="Aptos" w:hAnsi="Aptos" w:cs="Times New Roman"/>
                <w:color w:val="000000"/>
              </w:rPr>
            </w:pPr>
            <w:r w:rsidRPr="00FB0ED4">
              <w:rPr>
                <w:rFonts w:ascii="Aptos" w:eastAsia="Aptos" w:hAnsi="Aptos" w:cs="Times New Roman"/>
                <w:color w:val="000000"/>
              </w:rPr>
              <w:t>U13 Murkhøvd</w:t>
            </w:r>
          </w:p>
        </w:tc>
      </w:tr>
    </w:tbl>
    <w:p w14:paraId="20745F59" w14:textId="77777777" w:rsidR="00B4499A" w:rsidRPr="00FB0ED4" w:rsidRDefault="00B4499A" w:rsidP="00B4499A">
      <w:pPr>
        <w:spacing w:line="256" w:lineRule="auto"/>
        <w:rPr>
          <w:rFonts w:ascii="Aptos" w:eastAsia="Aptos" w:hAnsi="Aptos" w:cs="Times New Roman"/>
        </w:rPr>
      </w:pPr>
    </w:p>
    <w:p w14:paraId="1E6B3175" w14:textId="5E516BC1" w:rsidR="007967EB" w:rsidRPr="00FB0ED4" w:rsidRDefault="007967EB" w:rsidP="007967EB">
      <w:pPr>
        <w:spacing w:line="256" w:lineRule="auto"/>
        <w:rPr>
          <w:rFonts w:ascii="Aptos" w:eastAsia="Aptos" w:hAnsi="Aptos" w:cs="Times New Roman"/>
        </w:rPr>
      </w:pPr>
      <w:r w:rsidRPr="00FB0ED4">
        <w:rPr>
          <w:rFonts w:ascii="Aptos" w:eastAsia="Aptos" w:hAnsi="Aptos" w:cs="Times New Roman"/>
        </w:rPr>
        <w:t>Oppheving av eksisterande planar skal gjennomførast i tråd med  PBL §12-14. I denne lovparagrafen står det at «for endring og oppheving av reguleringsplanar gjelder same føresegn som for utarbeiding av ny plan». Desse 18 planane som vist over er anten overstyrt, gamle eller ferdig utbygd. De</w:t>
      </w:r>
      <w:r w:rsidR="00521732">
        <w:rPr>
          <w:rFonts w:ascii="Aptos" w:eastAsia="Aptos" w:hAnsi="Aptos" w:cs="Times New Roman"/>
        </w:rPr>
        <w:t>sse planane vert</w:t>
      </w:r>
      <w:r w:rsidRPr="00FB0ED4">
        <w:rPr>
          <w:rFonts w:ascii="Aptos" w:eastAsia="Aptos" w:hAnsi="Aptos" w:cs="Times New Roman"/>
        </w:rPr>
        <w:t xml:space="preserve"> oppheve </w:t>
      </w:r>
      <w:r w:rsidR="00521732">
        <w:rPr>
          <w:rFonts w:ascii="Aptos" w:eastAsia="Aptos" w:hAnsi="Aptos" w:cs="Times New Roman"/>
        </w:rPr>
        <w:t>ved vedtak av ny</w:t>
      </w:r>
      <w:r w:rsidRPr="00FB0ED4">
        <w:rPr>
          <w:rFonts w:ascii="Aptos" w:eastAsia="Aptos" w:hAnsi="Aptos" w:cs="Times New Roman"/>
        </w:rPr>
        <w:t xml:space="preserve"> KPA. Vi vil etter det kontinuerleg rydde i planregistert og oppheve planar, for å få eit oppdatert planregister.</w:t>
      </w:r>
    </w:p>
    <w:p w14:paraId="11550B88" w14:textId="2D67C99E" w:rsidR="007967EB" w:rsidRPr="00FB0ED4" w:rsidRDefault="007967EB" w:rsidP="007967EB">
      <w:pPr>
        <w:spacing w:line="256" w:lineRule="auto"/>
        <w:rPr>
          <w:rFonts w:ascii="Aptos" w:eastAsia="Aptos" w:hAnsi="Aptos" w:cs="Times New Roman"/>
        </w:rPr>
      </w:pPr>
      <w:r w:rsidRPr="00FB0ED4">
        <w:rPr>
          <w:rFonts w:ascii="Aptos" w:eastAsia="Aptos" w:hAnsi="Aptos" w:cs="Times New Roman"/>
        </w:rPr>
        <w:t xml:space="preserve">Detaljeringssone H910 syner kva reguleringsplanar som skal gjelde. Dei planar som ikkje er merka med detaljeringssone, </w:t>
      </w:r>
      <w:r w:rsidR="00521732">
        <w:rPr>
          <w:rFonts w:ascii="Aptos" w:eastAsia="Aptos" w:hAnsi="Aptos" w:cs="Times New Roman"/>
        </w:rPr>
        <w:t xml:space="preserve">vert </w:t>
      </w:r>
      <w:r w:rsidRPr="00FB0ED4">
        <w:rPr>
          <w:rFonts w:ascii="Aptos" w:eastAsia="Aptos" w:hAnsi="Aptos" w:cs="Times New Roman"/>
        </w:rPr>
        <w:t>oppheva.</w:t>
      </w:r>
    </w:p>
    <w:p w14:paraId="06A81276" w14:textId="11C240F9" w:rsidR="007967EB" w:rsidRPr="00FB0ED4" w:rsidRDefault="007967EB" w:rsidP="007967EB">
      <w:pPr>
        <w:spacing w:line="256" w:lineRule="auto"/>
        <w:rPr>
          <w:rFonts w:ascii="Aptos" w:eastAsia="Aptos" w:hAnsi="Aptos" w:cs="Times New Roman"/>
        </w:rPr>
      </w:pPr>
      <w:r w:rsidRPr="00FB0ED4">
        <w:rPr>
          <w:rFonts w:ascii="Aptos" w:eastAsia="Aptos" w:hAnsi="Aptos" w:cs="Times New Roman"/>
        </w:rPr>
        <w:t xml:space="preserve">Tidlegare vedtekne kommunedelplanar blir erstatta av ny </w:t>
      </w:r>
      <w:r w:rsidR="00521732">
        <w:rPr>
          <w:rFonts w:ascii="Aptos" w:eastAsia="Aptos" w:hAnsi="Aptos" w:cs="Times New Roman"/>
        </w:rPr>
        <w:t>KPA</w:t>
      </w:r>
      <w:r w:rsidRPr="00FB0ED4">
        <w:rPr>
          <w:rFonts w:ascii="Aptos" w:eastAsia="Aptos" w:hAnsi="Aptos" w:cs="Times New Roman"/>
        </w:rPr>
        <w:t>.</w:t>
      </w:r>
    </w:p>
    <w:p w14:paraId="2AD2BCF5" w14:textId="77777777" w:rsidR="007E23DC" w:rsidRPr="00FB0ED4" w:rsidRDefault="007E23DC" w:rsidP="008D6771"/>
    <w:sectPr w:rsidR="007E23DC" w:rsidRPr="00FB0ED4" w:rsidSect="00932CAB">
      <w:footerReference w:type="default" r:id="rId25"/>
      <w:footerReference w:type="first" r:id="rId26"/>
      <w:pgSz w:w="11906" w:h="16838"/>
      <w:pgMar w:top="1418" w:right="1418" w:bottom="1418" w:left="1418"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7EE938" w14:textId="77777777" w:rsidR="004F13BC" w:rsidRDefault="004F13BC" w:rsidP="009E74CA">
      <w:pPr>
        <w:spacing w:after="0" w:line="240" w:lineRule="auto"/>
      </w:pPr>
      <w:r>
        <w:separator/>
      </w:r>
    </w:p>
  </w:endnote>
  <w:endnote w:type="continuationSeparator" w:id="0">
    <w:p w14:paraId="7C2EBE5D" w14:textId="77777777" w:rsidR="004F13BC" w:rsidRDefault="004F13BC" w:rsidP="009E7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1371927"/>
      <w:docPartObj>
        <w:docPartGallery w:val="Page Numbers (Bottom of Page)"/>
        <w:docPartUnique/>
      </w:docPartObj>
    </w:sdtPr>
    <w:sdtEndPr/>
    <w:sdtContent>
      <w:p w14:paraId="41FCD313" w14:textId="2794AB14" w:rsidR="00932CAB" w:rsidRDefault="00932CAB">
        <w:pPr>
          <w:pStyle w:val="Bunntekst"/>
          <w:jc w:val="center"/>
        </w:pPr>
        <w:r>
          <w:fldChar w:fldCharType="begin"/>
        </w:r>
        <w:r>
          <w:instrText>PAGE   \* MERGEFORMAT</w:instrText>
        </w:r>
        <w:r>
          <w:fldChar w:fldCharType="separate"/>
        </w:r>
        <w:r>
          <w:rPr>
            <w:lang w:val="nb-NO"/>
          </w:rPr>
          <w:t>2</w:t>
        </w:r>
        <w:r>
          <w:fldChar w:fldCharType="end"/>
        </w:r>
      </w:p>
    </w:sdtContent>
  </w:sdt>
  <w:p w14:paraId="67F2C854" w14:textId="77777777" w:rsidR="00932CAB" w:rsidRDefault="00932CA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E56D1" w14:textId="77777777" w:rsidR="004F13BC" w:rsidRDefault="004F13BC" w:rsidP="005A6C78">
    <w:pPr>
      <w:pStyle w:val="Bunn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CDEB97" w14:textId="77777777" w:rsidR="004F13BC" w:rsidRDefault="004F13BC" w:rsidP="009E74CA">
      <w:pPr>
        <w:spacing w:after="0" w:line="240" w:lineRule="auto"/>
      </w:pPr>
      <w:r>
        <w:separator/>
      </w:r>
    </w:p>
  </w:footnote>
  <w:footnote w:type="continuationSeparator" w:id="0">
    <w:p w14:paraId="7327B2D1" w14:textId="77777777" w:rsidR="004F13BC" w:rsidRDefault="004F13BC" w:rsidP="009E74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3AE7"/>
    <w:multiLevelType w:val="hybridMultilevel"/>
    <w:tmpl w:val="F1EED4C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00C665AD"/>
    <w:multiLevelType w:val="hybridMultilevel"/>
    <w:tmpl w:val="4EE62B1C"/>
    <w:lvl w:ilvl="0" w:tplc="1ABC0F2C">
      <w:start w:val="1"/>
      <w:numFmt w:val="decimal"/>
      <w:lvlText w:val="%1."/>
      <w:lvlJc w:val="left"/>
      <w:pPr>
        <w:ind w:left="1440" w:hanging="360"/>
      </w:pPr>
      <w:rPr>
        <w:rFonts w:hint="default"/>
      </w:rPr>
    </w:lvl>
    <w:lvl w:ilvl="1" w:tplc="08140019" w:tentative="1">
      <w:start w:val="1"/>
      <w:numFmt w:val="lowerLetter"/>
      <w:lvlText w:val="%2."/>
      <w:lvlJc w:val="left"/>
      <w:pPr>
        <w:ind w:left="2160" w:hanging="360"/>
      </w:pPr>
    </w:lvl>
    <w:lvl w:ilvl="2" w:tplc="0814001B" w:tentative="1">
      <w:start w:val="1"/>
      <w:numFmt w:val="lowerRoman"/>
      <w:lvlText w:val="%3."/>
      <w:lvlJc w:val="right"/>
      <w:pPr>
        <w:ind w:left="2880" w:hanging="180"/>
      </w:pPr>
    </w:lvl>
    <w:lvl w:ilvl="3" w:tplc="0814000F" w:tentative="1">
      <w:start w:val="1"/>
      <w:numFmt w:val="decimal"/>
      <w:lvlText w:val="%4."/>
      <w:lvlJc w:val="left"/>
      <w:pPr>
        <w:ind w:left="3600" w:hanging="360"/>
      </w:pPr>
    </w:lvl>
    <w:lvl w:ilvl="4" w:tplc="08140019" w:tentative="1">
      <w:start w:val="1"/>
      <w:numFmt w:val="lowerLetter"/>
      <w:lvlText w:val="%5."/>
      <w:lvlJc w:val="left"/>
      <w:pPr>
        <w:ind w:left="4320" w:hanging="360"/>
      </w:pPr>
    </w:lvl>
    <w:lvl w:ilvl="5" w:tplc="0814001B" w:tentative="1">
      <w:start w:val="1"/>
      <w:numFmt w:val="lowerRoman"/>
      <w:lvlText w:val="%6."/>
      <w:lvlJc w:val="right"/>
      <w:pPr>
        <w:ind w:left="5040" w:hanging="180"/>
      </w:pPr>
    </w:lvl>
    <w:lvl w:ilvl="6" w:tplc="0814000F" w:tentative="1">
      <w:start w:val="1"/>
      <w:numFmt w:val="decimal"/>
      <w:lvlText w:val="%7."/>
      <w:lvlJc w:val="left"/>
      <w:pPr>
        <w:ind w:left="5760" w:hanging="360"/>
      </w:pPr>
    </w:lvl>
    <w:lvl w:ilvl="7" w:tplc="08140019" w:tentative="1">
      <w:start w:val="1"/>
      <w:numFmt w:val="lowerLetter"/>
      <w:lvlText w:val="%8."/>
      <w:lvlJc w:val="left"/>
      <w:pPr>
        <w:ind w:left="6480" w:hanging="360"/>
      </w:pPr>
    </w:lvl>
    <w:lvl w:ilvl="8" w:tplc="0814001B" w:tentative="1">
      <w:start w:val="1"/>
      <w:numFmt w:val="lowerRoman"/>
      <w:lvlText w:val="%9."/>
      <w:lvlJc w:val="right"/>
      <w:pPr>
        <w:ind w:left="7200" w:hanging="180"/>
      </w:pPr>
    </w:lvl>
  </w:abstractNum>
  <w:abstractNum w:abstractNumId="2" w15:restartNumberingAfterBreak="0">
    <w:nsid w:val="02E407FE"/>
    <w:multiLevelType w:val="hybridMultilevel"/>
    <w:tmpl w:val="8B28E63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03F614B8"/>
    <w:multiLevelType w:val="hybridMultilevel"/>
    <w:tmpl w:val="2DFA2FC6"/>
    <w:lvl w:ilvl="0" w:tplc="C4C6735C">
      <w:start w:val="3"/>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05303D45"/>
    <w:multiLevelType w:val="hybridMultilevel"/>
    <w:tmpl w:val="A530CEFA"/>
    <w:lvl w:ilvl="0" w:tplc="08140001">
      <w:start w:val="1"/>
      <w:numFmt w:val="bullet"/>
      <w:lvlText w:val=""/>
      <w:lvlJc w:val="left"/>
      <w:pPr>
        <w:ind w:left="720" w:hanging="360"/>
      </w:pPr>
      <w:rPr>
        <w:rFonts w:ascii="Symbol" w:hAnsi="Symbol" w:hint="default"/>
      </w:rPr>
    </w:lvl>
    <w:lvl w:ilvl="1" w:tplc="0814000F">
      <w:start w:val="1"/>
      <w:numFmt w:val="decimal"/>
      <w:lvlText w:val="%2."/>
      <w:lvlJc w:val="left"/>
      <w:pPr>
        <w:ind w:left="1440" w:hanging="360"/>
      </w:pPr>
      <w:rPr>
        <w:rFonts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0D147181"/>
    <w:multiLevelType w:val="hybridMultilevel"/>
    <w:tmpl w:val="57F81838"/>
    <w:lvl w:ilvl="0" w:tplc="8D22D294">
      <w:start w:val="3"/>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11092B1A"/>
    <w:multiLevelType w:val="hybridMultilevel"/>
    <w:tmpl w:val="77403E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2AF6A20"/>
    <w:multiLevelType w:val="hybridMultilevel"/>
    <w:tmpl w:val="233E66E8"/>
    <w:lvl w:ilvl="0" w:tplc="8D22D294">
      <w:start w:val="3"/>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 w15:restartNumberingAfterBreak="0">
    <w:nsid w:val="13FD789E"/>
    <w:multiLevelType w:val="hybridMultilevel"/>
    <w:tmpl w:val="20C6BA20"/>
    <w:lvl w:ilvl="0" w:tplc="08140003">
      <w:start w:val="1"/>
      <w:numFmt w:val="bullet"/>
      <w:lvlText w:val="o"/>
      <w:lvlJc w:val="left"/>
      <w:pPr>
        <w:ind w:left="2160" w:hanging="360"/>
      </w:pPr>
      <w:rPr>
        <w:rFonts w:ascii="Courier New" w:hAnsi="Courier New" w:cs="Courier New" w:hint="default"/>
      </w:rPr>
    </w:lvl>
    <w:lvl w:ilvl="1" w:tplc="08140003" w:tentative="1">
      <w:start w:val="1"/>
      <w:numFmt w:val="bullet"/>
      <w:lvlText w:val="o"/>
      <w:lvlJc w:val="left"/>
      <w:pPr>
        <w:ind w:left="2880" w:hanging="360"/>
      </w:pPr>
      <w:rPr>
        <w:rFonts w:ascii="Courier New" w:hAnsi="Courier New" w:cs="Courier New" w:hint="default"/>
      </w:rPr>
    </w:lvl>
    <w:lvl w:ilvl="2" w:tplc="08140005" w:tentative="1">
      <w:start w:val="1"/>
      <w:numFmt w:val="bullet"/>
      <w:lvlText w:val=""/>
      <w:lvlJc w:val="left"/>
      <w:pPr>
        <w:ind w:left="3600" w:hanging="360"/>
      </w:pPr>
      <w:rPr>
        <w:rFonts w:ascii="Wingdings" w:hAnsi="Wingdings" w:hint="default"/>
      </w:rPr>
    </w:lvl>
    <w:lvl w:ilvl="3" w:tplc="08140001" w:tentative="1">
      <w:start w:val="1"/>
      <w:numFmt w:val="bullet"/>
      <w:lvlText w:val=""/>
      <w:lvlJc w:val="left"/>
      <w:pPr>
        <w:ind w:left="4320" w:hanging="360"/>
      </w:pPr>
      <w:rPr>
        <w:rFonts w:ascii="Symbol" w:hAnsi="Symbol" w:hint="default"/>
      </w:rPr>
    </w:lvl>
    <w:lvl w:ilvl="4" w:tplc="08140003" w:tentative="1">
      <w:start w:val="1"/>
      <w:numFmt w:val="bullet"/>
      <w:lvlText w:val="o"/>
      <w:lvlJc w:val="left"/>
      <w:pPr>
        <w:ind w:left="5040" w:hanging="360"/>
      </w:pPr>
      <w:rPr>
        <w:rFonts w:ascii="Courier New" w:hAnsi="Courier New" w:cs="Courier New" w:hint="default"/>
      </w:rPr>
    </w:lvl>
    <w:lvl w:ilvl="5" w:tplc="08140005" w:tentative="1">
      <w:start w:val="1"/>
      <w:numFmt w:val="bullet"/>
      <w:lvlText w:val=""/>
      <w:lvlJc w:val="left"/>
      <w:pPr>
        <w:ind w:left="5760" w:hanging="360"/>
      </w:pPr>
      <w:rPr>
        <w:rFonts w:ascii="Wingdings" w:hAnsi="Wingdings" w:hint="default"/>
      </w:rPr>
    </w:lvl>
    <w:lvl w:ilvl="6" w:tplc="08140001" w:tentative="1">
      <w:start w:val="1"/>
      <w:numFmt w:val="bullet"/>
      <w:lvlText w:val=""/>
      <w:lvlJc w:val="left"/>
      <w:pPr>
        <w:ind w:left="6480" w:hanging="360"/>
      </w:pPr>
      <w:rPr>
        <w:rFonts w:ascii="Symbol" w:hAnsi="Symbol" w:hint="default"/>
      </w:rPr>
    </w:lvl>
    <w:lvl w:ilvl="7" w:tplc="08140003" w:tentative="1">
      <w:start w:val="1"/>
      <w:numFmt w:val="bullet"/>
      <w:lvlText w:val="o"/>
      <w:lvlJc w:val="left"/>
      <w:pPr>
        <w:ind w:left="7200" w:hanging="360"/>
      </w:pPr>
      <w:rPr>
        <w:rFonts w:ascii="Courier New" w:hAnsi="Courier New" w:cs="Courier New" w:hint="default"/>
      </w:rPr>
    </w:lvl>
    <w:lvl w:ilvl="8" w:tplc="08140005" w:tentative="1">
      <w:start w:val="1"/>
      <w:numFmt w:val="bullet"/>
      <w:lvlText w:val=""/>
      <w:lvlJc w:val="left"/>
      <w:pPr>
        <w:ind w:left="7920" w:hanging="360"/>
      </w:pPr>
      <w:rPr>
        <w:rFonts w:ascii="Wingdings" w:hAnsi="Wingdings" w:hint="default"/>
      </w:rPr>
    </w:lvl>
  </w:abstractNum>
  <w:abstractNum w:abstractNumId="9" w15:restartNumberingAfterBreak="0">
    <w:nsid w:val="1B6A6F1C"/>
    <w:multiLevelType w:val="multilevel"/>
    <w:tmpl w:val="94D2CB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CED5D0C"/>
    <w:multiLevelType w:val="hybridMultilevel"/>
    <w:tmpl w:val="C9DCA546"/>
    <w:lvl w:ilvl="0" w:tplc="8D22D294">
      <w:start w:val="3"/>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1" w15:restartNumberingAfterBreak="0">
    <w:nsid w:val="1D630E51"/>
    <w:multiLevelType w:val="hybridMultilevel"/>
    <w:tmpl w:val="8CE6C4B2"/>
    <w:lvl w:ilvl="0" w:tplc="C2667D32">
      <w:start w:val="3"/>
      <w:numFmt w:val="bullet"/>
      <w:lvlText w:val="-"/>
      <w:lvlJc w:val="left"/>
      <w:pPr>
        <w:ind w:left="720" w:hanging="360"/>
      </w:pPr>
      <w:rPr>
        <w:rFonts w:ascii="Calibri" w:eastAsiaTheme="minorHAnsi" w:hAnsi="Calibri" w:cs="Calibri" w:hint="default"/>
      </w:rPr>
    </w:lvl>
    <w:lvl w:ilvl="1" w:tplc="08140003">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0814000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 w15:restartNumberingAfterBreak="0">
    <w:nsid w:val="1E4F7AC3"/>
    <w:multiLevelType w:val="hybridMultilevel"/>
    <w:tmpl w:val="CB88DF48"/>
    <w:lvl w:ilvl="0" w:tplc="9DC4FA88">
      <w:start w:val="1"/>
      <w:numFmt w:val="decimal"/>
      <w:lvlText w:val="%1."/>
      <w:lvlJc w:val="left"/>
      <w:pPr>
        <w:ind w:left="1440" w:hanging="360"/>
      </w:pPr>
      <w:rPr>
        <w:rFonts w:hint="default"/>
      </w:rPr>
    </w:lvl>
    <w:lvl w:ilvl="1" w:tplc="08140019">
      <w:start w:val="1"/>
      <w:numFmt w:val="lowerLetter"/>
      <w:lvlText w:val="%2."/>
      <w:lvlJc w:val="left"/>
      <w:pPr>
        <w:ind w:left="2160" w:hanging="360"/>
      </w:pPr>
    </w:lvl>
    <w:lvl w:ilvl="2" w:tplc="0814001B" w:tentative="1">
      <w:start w:val="1"/>
      <w:numFmt w:val="lowerRoman"/>
      <w:lvlText w:val="%3."/>
      <w:lvlJc w:val="right"/>
      <w:pPr>
        <w:ind w:left="2880" w:hanging="180"/>
      </w:pPr>
    </w:lvl>
    <w:lvl w:ilvl="3" w:tplc="0814000F" w:tentative="1">
      <w:start w:val="1"/>
      <w:numFmt w:val="decimal"/>
      <w:lvlText w:val="%4."/>
      <w:lvlJc w:val="left"/>
      <w:pPr>
        <w:ind w:left="3600" w:hanging="360"/>
      </w:pPr>
    </w:lvl>
    <w:lvl w:ilvl="4" w:tplc="08140019" w:tentative="1">
      <w:start w:val="1"/>
      <w:numFmt w:val="lowerLetter"/>
      <w:lvlText w:val="%5."/>
      <w:lvlJc w:val="left"/>
      <w:pPr>
        <w:ind w:left="4320" w:hanging="360"/>
      </w:pPr>
    </w:lvl>
    <w:lvl w:ilvl="5" w:tplc="0814001B" w:tentative="1">
      <w:start w:val="1"/>
      <w:numFmt w:val="lowerRoman"/>
      <w:lvlText w:val="%6."/>
      <w:lvlJc w:val="right"/>
      <w:pPr>
        <w:ind w:left="5040" w:hanging="180"/>
      </w:pPr>
    </w:lvl>
    <w:lvl w:ilvl="6" w:tplc="0814000F" w:tentative="1">
      <w:start w:val="1"/>
      <w:numFmt w:val="decimal"/>
      <w:lvlText w:val="%7."/>
      <w:lvlJc w:val="left"/>
      <w:pPr>
        <w:ind w:left="5760" w:hanging="360"/>
      </w:pPr>
    </w:lvl>
    <w:lvl w:ilvl="7" w:tplc="08140019" w:tentative="1">
      <w:start w:val="1"/>
      <w:numFmt w:val="lowerLetter"/>
      <w:lvlText w:val="%8."/>
      <w:lvlJc w:val="left"/>
      <w:pPr>
        <w:ind w:left="6480" w:hanging="360"/>
      </w:pPr>
    </w:lvl>
    <w:lvl w:ilvl="8" w:tplc="0814001B" w:tentative="1">
      <w:start w:val="1"/>
      <w:numFmt w:val="lowerRoman"/>
      <w:lvlText w:val="%9."/>
      <w:lvlJc w:val="right"/>
      <w:pPr>
        <w:ind w:left="7200" w:hanging="180"/>
      </w:pPr>
    </w:lvl>
  </w:abstractNum>
  <w:abstractNum w:abstractNumId="13" w15:restartNumberingAfterBreak="0">
    <w:nsid w:val="21253E68"/>
    <w:multiLevelType w:val="hybridMultilevel"/>
    <w:tmpl w:val="0EDC710A"/>
    <w:lvl w:ilvl="0" w:tplc="8D22D294">
      <w:start w:val="3"/>
      <w:numFmt w:val="bullet"/>
      <w:lvlText w:val="•"/>
      <w:lvlJc w:val="left"/>
      <w:pPr>
        <w:ind w:left="720" w:hanging="360"/>
      </w:pPr>
      <w:rPr>
        <w:rFonts w:ascii="Calibri" w:eastAsiaTheme="minorHAnsi" w:hAnsi="Calibri" w:cs="Calibri" w:hint="default"/>
      </w:rPr>
    </w:lvl>
    <w:lvl w:ilvl="1" w:tplc="8D22D294">
      <w:start w:val="3"/>
      <w:numFmt w:val="bullet"/>
      <w:lvlText w:val="•"/>
      <w:lvlJc w:val="left"/>
      <w:pPr>
        <w:ind w:left="1440" w:hanging="360"/>
      </w:pPr>
      <w:rPr>
        <w:rFonts w:ascii="Calibri" w:eastAsiaTheme="minorHAnsi" w:hAnsi="Calibri" w:cs="Calibri" w:hint="default"/>
      </w:rPr>
    </w:lvl>
    <w:lvl w:ilvl="2" w:tplc="08140005">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4" w15:restartNumberingAfterBreak="0">
    <w:nsid w:val="24947FFA"/>
    <w:multiLevelType w:val="multilevel"/>
    <w:tmpl w:val="8FC4F90C"/>
    <w:lvl w:ilvl="0">
      <w:start w:val="1"/>
      <w:numFmt w:val="decimal"/>
      <w:lvlText w:val="%1."/>
      <w:lvlJc w:val="left"/>
      <w:pPr>
        <w:ind w:left="720" w:hanging="360"/>
      </w:pPr>
      <w:rPr>
        <w:rFonts w:hint="default"/>
      </w:rPr>
    </w:lvl>
    <w:lvl w:ilvl="1">
      <w:start w:val="4"/>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28AF6EEB"/>
    <w:multiLevelType w:val="hybridMultilevel"/>
    <w:tmpl w:val="021EA950"/>
    <w:lvl w:ilvl="0" w:tplc="08140001">
      <w:start w:val="1"/>
      <w:numFmt w:val="bullet"/>
      <w:lvlText w:val=""/>
      <w:lvlJc w:val="left"/>
      <w:pPr>
        <w:ind w:left="720" w:hanging="360"/>
      </w:pPr>
      <w:rPr>
        <w:rFonts w:ascii="Symbol" w:hAnsi="Symbol" w:hint="default"/>
      </w:rPr>
    </w:lvl>
    <w:lvl w:ilvl="1" w:tplc="5002E5BA">
      <w:numFmt w:val="bullet"/>
      <w:lvlText w:val="-"/>
      <w:lvlJc w:val="left"/>
      <w:pPr>
        <w:ind w:left="1440" w:hanging="360"/>
      </w:pPr>
      <w:rPr>
        <w:rFonts w:ascii="Calibri" w:eastAsiaTheme="minorHAnsi" w:hAnsi="Calibri" w:cs="Calibri" w:hint="default"/>
      </w:rPr>
    </w:lvl>
    <w:lvl w:ilvl="2" w:tplc="08140005">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6" w15:restartNumberingAfterBreak="0">
    <w:nsid w:val="2BEB10BA"/>
    <w:multiLevelType w:val="hybridMultilevel"/>
    <w:tmpl w:val="626054E2"/>
    <w:lvl w:ilvl="0" w:tplc="9EACC8E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FF15B6A"/>
    <w:multiLevelType w:val="hybridMultilevel"/>
    <w:tmpl w:val="AF0C0864"/>
    <w:lvl w:ilvl="0" w:tplc="08140001">
      <w:start w:val="1"/>
      <w:numFmt w:val="bullet"/>
      <w:lvlText w:val=""/>
      <w:lvlJc w:val="left"/>
      <w:pPr>
        <w:ind w:left="720" w:hanging="360"/>
      </w:pPr>
      <w:rPr>
        <w:rFonts w:ascii="Symbol" w:hAnsi="Symbol" w:hint="default"/>
      </w:rPr>
    </w:lvl>
    <w:lvl w:ilvl="1" w:tplc="2A2A07C6">
      <w:numFmt w:val="bullet"/>
      <w:lvlText w:val="-"/>
      <w:lvlJc w:val="left"/>
      <w:pPr>
        <w:ind w:left="1440" w:hanging="360"/>
      </w:pPr>
      <w:rPr>
        <w:rFonts w:ascii="Calibri" w:eastAsiaTheme="minorHAnsi" w:hAnsi="Calibri" w:cs="Calibri"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8" w15:restartNumberingAfterBreak="0">
    <w:nsid w:val="33BB5294"/>
    <w:multiLevelType w:val="hybridMultilevel"/>
    <w:tmpl w:val="311427C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9" w15:restartNumberingAfterBreak="0">
    <w:nsid w:val="3638426F"/>
    <w:multiLevelType w:val="hybridMultilevel"/>
    <w:tmpl w:val="7214F1C6"/>
    <w:lvl w:ilvl="0" w:tplc="8D22D294">
      <w:start w:val="3"/>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0" w15:restartNumberingAfterBreak="0">
    <w:nsid w:val="39535867"/>
    <w:multiLevelType w:val="hybridMultilevel"/>
    <w:tmpl w:val="7C86AD9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1" w15:restartNumberingAfterBreak="0">
    <w:nsid w:val="3B847E9D"/>
    <w:multiLevelType w:val="hybridMultilevel"/>
    <w:tmpl w:val="60728D1A"/>
    <w:lvl w:ilvl="0" w:tplc="4656DE5E">
      <w:numFmt w:val="bullet"/>
      <w:lvlText w:val="•"/>
      <w:lvlJc w:val="left"/>
      <w:pPr>
        <w:ind w:left="1065" w:hanging="705"/>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2" w15:restartNumberingAfterBreak="0">
    <w:nsid w:val="3BA143A4"/>
    <w:multiLevelType w:val="hybridMultilevel"/>
    <w:tmpl w:val="40A6A64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3" w15:restartNumberingAfterBreak="0">
    <w:nsid w:val="427C6388"/>
    <w:multiLevelType w:val="hybridMultilevel"/>
    <w:tmpl w:val="4680EF1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4" w15:restartNumberingAfterBreak="0">
    <w:nsid w:val="47100114"/>
    <w:multiLevelType w:val="hybridMultilevel"/>
    <w:tmpl w:val="0510B98E"/>
    <w:lvl w:ilvl="0" w:tplc="C2667D32">
      <w:start w:val="3"/>
      <w:numFmt w:val="bullet"/>
      <w:lvlText w:val="-"/>
      <w:lvlJc w:val="left"/>
      <w:pPr>
        <w:ind w:left="720" w:hanging="360"/>
      </w:pPr>
      <w:rPr>
        <w:rFonts w:ascii="Calibri" w:eastAsiaTheme="minorHAnsi" w:hAnsi="Calibri" w:cs="Calibri" w:hint="default"/>
      </w:rPr>
    </w:lvl>
    <w:lvl w:ilvl="1" w:tplc="C2667D32">
      <w:start w:val="3"/>
      <w:numFmt w:val="bullet"/>
      <w:lvlText w:val="-"/>
      <w:lvlJc w:val="left"/>
      <w:pPr>
        <w:ind w:left="1440" w:hanging="360"/>
      </w:pPr>
      <w:rPr>
        <w:rFonts w:ascii="Calibri" w:eastAsiaTheme="minorHAnsi" w:hAnsi="Calibri" w:cs="Calibri"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5" w15:restartNumberingAfterBreak="0">
    <w:nsid w:val="4EAF5990"/>
    <w:multiLevelType w:val="hybridMultilevel"/>
    <w:tmpl w:val="6292D9F4"/>
    <w:lvl w:ilvl="0" w:tplc="E2F46FCC">
      <w:start w:val="3"/>
      <w:numFmt w:val="bullet"/>
      <w:lvlText w:val="-"/>
      <w:lvlJc w:val="left"/>
      <w:pPr>
        <w:ind w:left="720" w:hanging="360"/>
      </w:pPr>
      <w:rPr>
        <w:rFonts w:ascii="Calibri" w:eastAsia="Calibri" w:hAnsi="Calibri"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6" w15:restartNumberingAfterBreak="0">
    <w:nsid w:val="5B38364C"/>
    <w:multiLevelType w:val="hybridMultilevel"/>
    <w:tmpl w:val="6CE05C88"/>
    <w:lvl w:ilvl="0" w:tplc="0C6C00A2">
      <w:start w:val="4"/>
      <w:numFmt w:val="bullet"/>
      <w:lvlText w:val=""/>
      <w:lvlJc w:val="left"/>
      <w:pPr>
        <w:ind w:left="720" w:hanging="360"/>
      </w:pPr>
      <w:rPr>
        <w:rFonts w:ascii="Symbol" w:eastAsiaTheme="minorHAnsi" w:hAnsi="Symbol" w:cstheme="minorBidi" w:hint="default"/>
      </w:rPr>
    </w:lvl>
    <w:lvl w:ilvl="1" w:tplc="8D22D294">
      <w:start w:val="3"/>
      <w:numFmt w:val="bullet"/>
      <w:lvlText w:val="•"/>
      <w:lvlJc w:val="left"/>
      <w:pPr>
        <w:ind w:left="1440" w:hanging="360"/>
      </w:pPr>
      <w:rPr>
        <w:rFonts w:ascii="Calibri" w:eastAsiaTheme="minorHAnsi" w:hAnsi="Calibri" w:cs="Calibri"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7" w15:restartNumberingAfterBreak="0">
    <w:nsid w:val="5DA12CB1"/>
    <w:multiLevelType w:val="hybridMultilevel"/>
    <w:tmpl w:val="858495F0"/>
    <w:lvl w:ilvl="0" w:tplc="70527EF8">
      <w:numFmt w:val="bullet"/>
      <w:lvlText w:val="-"/>
      <w:lvlJc w:val="left"/>
      <w:pPr>
        <w:ind w:left="720" w:hanging="360"/>
      </w:pPr>
      <w:rPr>
        <w:rFonts w:ascii="Calibri" w:eastAsiaTheme="minorHAnsi" w:hAnsi="Calibri" w:cs="Calibri" w:hint="default"/>
      </w:rPr>
    </w:lvl>
    <w:lvl w:ilvl="1" w:tplc="5002E5BA">
      <w:numFmt w:val="bullet"/>
      <w:lvlText w:val="-"/>
      <w:lvlJc w:val="left"/>
      <w:pPr>
        <w:ind w:left="1440" w:hanging="360"/>
      </w:pPr>
      <w:rPr>
        <w:rFonts w:ascii="Calibri" w:eastAsiaTheme="minorHAnsi" w:hAnsi="Calibri" w:cs="Calibri" w:hint="default"/>
      </w:rPr>
    </w:lvl>
    <w:lvl w:ilvl="2" w:tplc="08140005">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8" w15:restartNumberingAfterBreak="0">
    <w:nsid w:val="5EBF2069"/>
    <w:multiLevelType w:val="hybridMultilevel"/>
    <w:tmpl w:val="5982356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9" w15:restartNumberingAfterBreak="0">
    <w:nsid w:val="647C47C5"/>
    <w:multiLevelType w:val="hybridMultilevel"/>
    <w:tmpl w:val="08EA36F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0" w15:restartNumberingAfterBreak="0">
    <w:nsid w:val="686772E8"/>
    <w:multiLevelType w:val="hybridMultilevel"/>
    <w:tmpl w:val="D98A044A"/>
    <w:lvl w:ilvl="0" w:tplc="E2F46FCC">
      <w:start w:val="3"/>
      <w:numFmt w:val="bullet"/>
      <w:lvlText w:val="-"/>
      <w:lvlJc w:val="left"/>
      <w:pPr>
        <w:ind w:left="720" w:hanging="360"/>
      </w:pPr>
      <w:rPr>
        <w:rFonts w:ascii="Calibri" w:eastAsia="Calibri" w:hAnsi="Calibri"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1" w15:restartNumberingAfterBreak="0">
    <w:nsid w:val="6C62337B"/>
    <w:multiLevelType w:val="hybridMultilevel"/>
    <w:tmpl w:val="816218F0"/>
    <w:lvl w:ilvl="0" w:tplc="0C6C00A2">
      <w:start w:val="4"/>
      <w:numFmt w:val="bullet"/>
      <w:lvlText w:val=""/>
      <w:lvlJc w:val="left"/>
      <w:pPr>
        <w:ind w:left="720" w:hanging="360"/>
      </w:pPr>
      <w:rPr>
        <w:rFonts w:ascii="Symbol" w:eastAsiaTheme="minorHAnsi" w:hAnsi="Symbol" w:cstheme="minorBidi"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2" w15:restartNumberingAfterBreak="0">
    <w:nsid w:val="6D97178C"/>
    <w:multiLevelType w:val="hybridMultilevel"/>
    <w:tmpl w:val="242C000A"/>
    <w:lvl w:ilvl="0" w:tplc="8D22D294">
      <w:start w:val="3"/>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3" w15:restartNumberingAfterBreak="0">
    <w:nsid w:val="6DE37ECD"/>
    <w:multiLevelType w:val="hybridMultilevel"/>
    <w:tmpl w:val="CB587B66"/>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34" w15:restartNumberingAfterBreak="0">
    <w:nsid w:val="6E5464D3"/>
    <w:multiLevelType w:val="hybridMultilevel"/>
    <w:tmpl w:val="AD74BAE4"/>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35" w15:restartNumberingAfterBreak="0">
    <w:nsid w:val="708443AA"/>
    <w:multiLevelType w:val="hybridMultilevel"/>
    <w:tmpl w:val="2A7C224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6" w15:restartNumberingAfterBreak="0">
    <w:nsid w:val="72D3687B"/>
    <w:multiLevelType w:val="hybridMultilevel"/>
    <w:tmpl w:val="5EDCA1FE"/>
    <w:lvl w:ilvl="0" w:tplc="E2F46FCC">
      <w:start w:val="3"/>
      <w:numFmt w:val="bullet"/>
      <w:lvlText w:val="-"/>
      <w:lvlJc w:val="left"/>
      <w:pPr>
        <w:ind w:left="720" w:hanging="360"/>
      </w:pPr>
      <w:rPr>
        <w:rFonts w:ascii="Calibri" w:eastAsia="Calibri"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7" w15:restartNumberingAfterBreak="0">
    <w:nsid w:val="77681688"/>
    <w:multiLevelType w:val="hybridMultilevel"/>
    <w:tmpl w:val="158858FE"/>
    <w:lvl w:ilvl="0" w:tplc="41663600">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8" w15:restartNumberingAfterBreak="0">
    <w:nsid w:val="77967F3A"/>
    <w:multiLevelType w:val="hybridMultilevel"/>
    <w:tmpl w:val="E3280B5C"/>
    <w:lvl w:ilvl="0" w:tplc="80A6C884">
      <w:start w:val="202"/>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9" w15:restartNumberingAfterBreak="0">
    <w:nsid w:val="7CB50B1C"/>
    <w:multiLevelType w:val="hybridMultilevel"/>
    <w:tmpl w:val="C6A68662"/>
    <w:lvl w:ilvl="0" w:tplc="70527EF8">
      <w:numFmt w:val="bullet"/>
      <w:lvlText w:val="-"/>
      <w:lvlJc w:val="left"/>
      <w:pPr>
        <w:ind w:left="1080" w:hanging="360"/>
      </w:pPr>
      <w:rPr>
        <w:rFonts w:ascii="Calibri" w:eastAsiaTheme="minorHAnsi" w:hAnsi="Calibri" w:cs="Calibri" w:hint="default"/>
      </w:rPr>
    </w:lvl>
    <w:lvl w:ilvl="1" w:tplc="70527EF8">
      <w:numFmt w:val="bullet"/>
      <w:lvlText w:val="-"/>
      <w:lvlJc w:val="left"/>
      <w:pPr>
        <w:ind w:left="1800" w:hanging="360"/>
      </w:pPr>
      <w:rPr>
        <w:rFonts w:ascii="Calibri" w:eastAsiaTheme="minorHAnsi" w:hAnsi="Calibri" w:cs="Calibri" w:hint="default"/>
      </w:rPr>
    </w:lvl>
    <w:lvl w:ilvl="2" w:tplc="08140005">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40" w15:restartNumberingAfterBreak="0">
    <w:nsid w:val="7D585B22"/>
    <w:multiLevelType w:val="hybridMultilevel"/>
    <w:tmpl w:val="F9E20716"/>
    <w:lvl w:ilvl="0" w:tplc="70527EF8">
      <w:numFmt w:val="bullet"/>
      <w:lvlText w:val="-"/>
      <w:lvlJc w:val="left"/>
      <w:pPr>
        <w:ind w:left="1080" w:hanging="360"/>
      </w:pPr>
      <w:rPr>
        <w:rFonts w:ascii="Calibri" w:eastAsiaTheme="minorHAnsi" w:hAnsi="Calibri" w:cs="Calibri" w:hint="default"/>
      </w:rPr>
    </w:lvl>
    <w:lvl w:ilvl="1" w:tplc="70527EF8">
      <w:numFmt w:val="bullet"/>
      <w:lvlText w:val="-"/>
      <w:lvlJc w:val="left"/>
      <w:pPr>
        <w:ind w:left="1800" w:hanging="360"/>
      </w:pPr>
      <w:rPr>
        <w:rFonts w:ascii="Calibri" w:eastAsiaTheme="minorHAnsi" w:hAnsi="Calibri" w:cs="Calibri" w:hint="default"/>
      </w:rPr>
    </w:lvl>
    <w:lvl w:ilvl="2" w:tplc="08140005">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41" w15:restartNumberingAfterBreak="0">
    <w:nsid w:val="7FC0307A"/>
    <w:multiLevelType w:val="multilevel"/>
    <w:tmpl w:val="EEFCEE8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3"/>
  </w:num>
  <w:num w:numId="2">
    <w:abstractNumId w:val="33"/>
  </w:num>
  <w:num w:numId="3">
    <w:abstractNumId w:val="31"/>
  </w:num>
  <w:num w:numId="4">
    <w:abstractNumId w:val="34"/>
  </w:num>
  <w:num w:numId="5">
    <w:abstractNumId w:val="24"/>
  </w:num>
  <w:num w:numId="6">
    <w:abstractNumId w:val="26"/>
  </w:num>
  <w:num w:numId="7">
    <w:abstractNumId w:val="8"/>
  </w:num>
  <w:num w:numId="8">
    <w:abstractNumId w:val="19"/>
  </w:num>
  <w:num w:numId="9">
    <w:abstractNumId w:val="5"/>
  </w:num>
  <w:num w:numId="10">
    <w:abstractNumId w:val="11"/>
  </w:num>
  <w:num w:numId="11">
    <w:abstractNumId w:val="10"/>
  </w:num>
  <w:num w:numId="12">
    <w:abstractNumId w:val="32"/>
  </w:num>
  <w:num w:numId="13">
    <w:abstractNumId w:val="35"/>
  </w:num>
  <w:num w:numId="14">
    <w:abstractNumId w:val="7"/>
  </w:num>
  <w:num w:numId="15">
    <w:abstractNumId w:val="41"/>
  </w:num>
  <w:num w:numId="16">
    <w:abstractNumId w:val="12"/>
  </w:num>
  <w:num w:numId="17">
    <w:abstractNumId w:val="1"/>
  </w:num>
  <w:num w:numId="18">
    <w:abstractNumId w:val="23"/>
  </w:num>
  <w:num w:numId="19">
    <w:abstractNumId w:val="0"/>
  </w:num>
  <w:num w:numId="20">
    <w:abstractNumId w:val="2"/>
  </w:num>
  <w:num w:numId="21">
    <w:abstractNumId w:val="15"/>
  </w:num>
  <w:num w:numId="22">
    <w:abstractNumId w:val="17"/>
  </w:num>
  <w:num w:numId="23">
    <w:abstractNumId w:val="16"/>
  </w:num>
  <w:num w:numId="24">
    <w:abstractNumId w:val="9"/>
  </w:num>
  <w:num w:numId="25">
    <w:abstractNumId w:val="39"/>
  </w:num>
  <w:num w:numId="26">
    <w:abstractNumId w:val="22"/>
  </w:num>
  <w:num w:numId="27">
    <w:abstractNumId w:val="40"/>
  </w:num>
  <w:num w:numId="28">
    <w:abstractNumId w:val="27"/>
  </w:num>
  <w:num w:numId="29">
    <w:abstractNumId w:val="38"/>
  </w:num>
  <w:num w:numId="30">
    <w:abstractNumId w:val="14"/>
  </w:num>
  <w:num w:numId="31">
    <w:abstractNumId w:val="3"/>
  </w:num>
  <w:num w:numId="32">
    <w:abstractNumId w:val="18"/>
  </w:num>
  <w:num w:numId="33">
    <w:abstractNumId w:val="37"/>
  </w:num>
  <w:num w:numId="34">
    <w:abstractNumId w:val="21"/>
  </w:num>
  <w:num w:numId="35">
    <w:abstractNumId w:val="36"/>
  </w:num>
  <w:num w:numId="36">
    <w:abstractNumId w:val="30"/>
  </w:num>
  <w:num w:numId="37">
    <w:abstractNumId w:val="25"/>
  </w:num>
  <w:num w:numId="38">
    <w:abstractNumId w:val="4"/>
  </w:num>
  <w:num w:numId="39">
    <w:abstractNumId w:val="20"/>
  </w:num>
  <w:num w:numId="40">
    <w:abstractNumId w:val="6"/>
  </w:num>
  <w:num w:numId="41">
    <w:abstractNumId w:val="28"/>
  </w:num>
  <w:num w:numId="42">
    <w:abstractNumId w:val="28"/>
  </w:num>
  <w:num w:numId="43">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026"/>
    <w:rsid w:val="00000293"/>
    <w:rsid w:val="00003C83"/>
    <w:rsid w:val="00010273"/>
    <w:rsid w:val="000103F9"/>
    <w:rsid w:val="00011BE5"/>
    <w:rsid w:val="000121A4"/>
    <w:rsid w:val="0002429A"/>
    <w:rsid w:val="000260CC"/>
    <w:rsid w:val="00030388"/>
    <w:rsid w:val="00031988"/>
    <w:rsid w:val="000438B5"/>
    <w:rsid w:val="0005041D"/>
    <w:rsid w:val="0005697C"/>
    <w:rsid w:val="00060762"/>
    <w:rsid w:val="000701D6"/>
    <w:rsid w:val="00071063"/>
    <w:rsid w:val="0007557A"/>
    <w:rsid w:val="00076E9B"/>
    <w:rsid w:val="000823D7"/>
    <w:rsid w:val="00083231"/>
    <w:rsid w:val="000909D2"/>
    <w:rsid w:val="000910BC"/>
    <w:rsid w:val="00095AF0"/>
    <w:rsid w:val="00097A08"/>
    <w:rsid w:val="000A55FC"/>
    <w:rsid w:val="000B1DCE"/>
    <w:rsid w:val="000B49D6"/>
    <w:rsid w:val="000B6026"/>
    <w:rsid w:val="000B7D8F"/>
    <w:rsid w:val="000E4261"/>
    <w:rsid w:val="000E7D09"/>
    <w:rsid w:val="000F032E"/>
    <w:rsid w:val="000F59FD"/>
    <w:rsid w:val="0011142B"/>
    <w:rsid w:val="00114B9A"/>
    <w:rsid w:val="00115DE1"/>
    <w:rsid w:val="00116527"/>
    <w:rsid w:val="00130259"/>
    <w:rsid w:val="001322A3"/>
    <w:rsid w:val="0013287C"/>
    <w:rsid w:val="0013372E"/>
    <w:rsid w:val="00142A9B"/>
    <w:rsid w:val="00151A0A"/>
    <w:rsid w:val="001565BF"/>
    <w:rsid w:val="00157BE8"/>
    <w:rsid w:val="001666A0"/>
    <w:rsid w:val="001718FC"/>
    <w:rsid w:val="001800FD"/>
    <w:rsid w:val="00180B05"/>
    <w:rsid w:val="001832D7"/>
    <w:rsid w:val="00192712"/>
    <w:rsid w:val="00195498"/>
    <w:rsid w:val="001A535C"/>
    <w:rsid w:val="001A7CA3"/>
    <w:rsid w:val="001C3052"/>
    <w:rsid w:val="001C6527"/>
    <w:rsid w:val="001C7361"/>
    <w:rsid w:val="001D07E8"/>
    <w:rsid w:val="001D2B15"/>
    <w:rsid w:val="001D3D12"/>
    <w:rsid w:val="001D6145"/>
    <w:rsid w:val="001E06A8"/>
    <w:rsid w:val="001E6755"/>
    <w:rsid w:val="001E79DA"/>
    <w:rsid w:val="001F001D"/>
    <w:rsid w:val="001F7E06"/>
    <w:rsid w:val="00200C9F"/>
    <w:rsid w:val="002247CB"/>
    <w:rsid w:val="00225E6B"/>
    <w:rsid w:val="00233349"/>
    <w:rsid w:val="00244B3F"/>
    <w:rsid w:val="00247232"/>
    <w:rsid w:val="00247E7B"/>
    <w:rsid w:val="00251324"/>
    <w:rsid w:val="00253E66"/>
    <w:rsid w:val="002540FA"/>
    <w:rsid w:val="00257807"/>
    <w:rsid w:val="00261367"/>
    <w:rsid w:val="002704A9"/>
    <w:rsid w:val="0027706A"/>
    <w:rsid w:val="00277F6F"/>
    <w:rsid w:val="00293EED"/>
    <w:rsid w:val="002A3250"/>
    <w:rsid w:val="002B5489"/>
    <w:rsid w:val="002C14CE"/>
    <w:rsid w:val="002C2FBA"/>
    <w:rsid w:val="002C3764"/>
    <w:rsid w:val="002C7C7D"/>
    <w:rsid w:val="002D7272"/>
    <w:rsid w:val="002E395B"/>
    <w:rsid w:val="002E6B98"/>
    <w:rsid w:val="003109C3"/>
    <w:rsid w:val="00311E76"/>
    <w:rsid w:val="003359C0"/>
    <w:rsid w:val="0034033E"/>
    <w:rsid w:val="003418A6"/>
    <w:rsid w:val="00352390"/>
    <w:rsid w:val="003665A1"/>
    <w:rsid w:val="00370572"/>
    <w:rsid w:val="0037689D"/>
    <w:rsid w:val="00377ADF"/>
    <w:rsid w:val="00381718"/>
    <w:rsid w:val="003A0739"/>
    <w:rsid w:val="003B0A3E"/>
    <w:rsid w:val="003B1375"/>
    <w:rsid w:val="003C0B4A"/>
    <w:rsid w:val="003D013C"/>
    <w:rsid w:val="003D5AE6"/>
    <w:rsid w:val="003E2463"/>
    <w:rsid w:val="003E2671"/>
    <w:rsid w:val="003E408A"/>
    <w:rsid w:val="003F205B"/>
    <w:rsid w:val="003F301A"/>
    <w:rsid w:val="003F3240"/>
    <w:rsid w:val="003F5792"/>
    <w:rsid w:val="00403F83"/>
    <w:rsid w:val="00405B8D"/>
    <w:rsid w:val="004114D8"/>
    <w:rsid w:val="00416B95"/>
    <w:rsid w:val="00421206"/>
    <w:rsid w:val="004233F9"/>
    <w:rsid w:val="00427DBF"/>
    <w:rsid w:val="0043194A"/>
    <w:rsid w:val="004416DD"/>
    <w:rsid w:val="00451C9E"/>
    <w:rsid w:val="00453595"/>
    <w:rsid w:val="00456234"/>
    <w:rsid w:val="004578B0"/>
    <w:rsid w:val="00471517"/>
    <w:rsid w:val="00474C2E"/>
    <w:rsid w:val="00476983"/>
    <w:rsid w:val="00480318"/>
    <w:rsid w:val="0048081D"/>
    <w:rsid w:val="00483732"/>
    <w:rsid w:val="004841A4"/>
    <w:rsid w:val="00493C32"/>
    <w:rsid w:val="00497072"/>
    <w:rsid w:val="004A4755"/>
    <w:rsid w:val="004C026F"/>
    <w:rsid w:val="004C4811"/>
    <w:rsid w:val="004C700A"/>
    <w:rsid w:val="004D0717"/>
    <w:rsid w:val="004D1FEC"/>
    <w:rsid w:val="004D385F"/>
    <w:rsid w:val="004D4479"/>
    <w:rsid w:val="004D5E8C"/>
    <w:rsid w:val="004D6DF4"/>
    <w:rsid w:val="004E36B0"/>
    <w:rsid w:val="004E625C"/>
    <w:rsid w:val="004E7DB3"/>
    <w:rsid w:val="004F13BC"/>
    <w:rsid w:val="004F4796"/>
    <w:rsid w:val="004F47DF"/>
    <w:rsid w:val="004F6884"/>
    <w:rsid w:val="00502F1B"/>
    <w:rsid w:val="00503AA2"/>
    <w:rsid w:val="005043A0"/>
    <w:rsid w:val="00504B44"/>
    <w:rsid w:val="00507FFB"/>
    <w:rsid w:val="00517E74"/>
    <w:rsid w:val="00520A31"/>
    <w:rsid w:val="00521732"/>
    <w:rsid w:val="00525C31"/>
    <w:rsid w:val="00530AFD"/>
    <w:rsid w:val="00536469"/>
    <w:rsid w:val="005372F4"/>
    <w:rsid w:val="0054058E"/>
    <w:rsid w:val="00542ABB"/>
    <w:rsid w:val="00543231"/>
    <w:rsid w:val="0054418B"/>
    <w:rsid w:val="00547B0A"/>
    <w:rsid w:val="00551511"/>
    <w:rsid w:val="00567099"/>
    <w:rsid w:val="00570AF2"/>
    <w:rsid w:val="00582506"/>
    <w:rsid w:val="00582B2A"/>
    <w:rsid w:val="00584CF2"/>
    <w:rsid w:val="005921C3"/>
    <w:rsid w:val="005942D0"/>
    <w:rsid w:val="005A1A59"/>
    <w:rsid w:val="005A6C78"/>
    <w:rsid w:val="005B095C"/>
    <w:rsid w:val="005B16D3"/>
    <w:rsid w:val="005C72B5"/>
    <w:rsid w:val="005D1654"/>
    <w:rsid w:val="005E19C8"/>
    <w:rsid w:val="005E4026"/>
    <w:rsid w:val="005F28A1"/>
    <w:rsid w:val="005F34F8"/>
    <w:rsid w:val="00603A3F"/>
    <w:rsid w:val="0060651E"/>
    <w:rsid w:val="00620537"/>
    <w:rsid w:val="006308A1"/>
    <w:rsid w:val="0063418D"/>
    <w:rsid w:val="00635780"/>
    <w:rsid w:val="00645111"/>
    <w:rsid w:val="00655F24"/>
    <w:rsid w:val="006565A9"/>
    <w:rsid w:val="00656FB6"/>
    <w:rsid w:val="006622A3"/>
    <w:rsid w:val="00663C9E"/>
    <w:rsid w:val="0066447C"/>
    <w:rsid w:val="00672DF2"/>
    <w:rsid w:val="00677981"/>
    <w:rsid w:val="006958C0"/>
    <w:rsid w:val="006A2997"/>
    <w:rsid w:val="006A4875"/>
    <w:rsid w:val="006D75FD"/>
    <w:rsid w:val="006E067F"/>
    <w:rsid w:val="00707FD5"/>
    <w:rsid w:val="00722398"/>
    <w:rsid w:val="007344A9"/>
    <w:rsid w:val="00744871"/>
    <w:rsid w:val="00750AAF"/>
    <w:rsid w:val="00750C6C"/>
    <w:rsid w:val="007516B3"/>
    <w:rsid w:val="007643F2"/>
    <w:rsid w:val="00767FC8"/>
    <w:rsid w:val="00770BBA"/>
    <w:rsid w:val="00775115"/>
    <w:rsid w:val="00787FA6"/>
    <w:rsid w:val="007923AE"/>
    <w:rsid w:val="007967EB"/>
    <w:rsid w:val="007A0953"/>
    <w:rsid w:val="007A23C0"/>
    <w:rsid w:val="007A26AC"/>
    <w:rsid w:val="007A53C9"/>
    <w:rsid w:val="007A7F46"/>
    <w:rsid w:val="007B6744"/>
    <w:rsid w:val="007C1B86"/>
    <w:rsid w:val="007C20A3"/>
    <w:rsid w:val="007C3AC4"/>
    <w:rsid w:val="007E23DC"/>
    <w:rsid w:val="007E377A"/>
    <w:rsid w:val="007E4EA2"/>
    <w:rsid w:val="007E5010"/>
    <w:rsid w:val="007F2B2F"/>
    <w:rsid w:val="007F2CF5"/>
    <w:rsid w:val="00802A3E"/>
    <w:rsid w:val="00807BD2"/>
    <w:rsid w:val="00812704"/>
    <w:rsid w:val="00817735"/>
    <w:rsid w:val="0082226B"/>
    <w:rsid w:val="008227D9"/>
    <w:rsid w:val="0082610A"/>
    <w:rsid w:val="00830EAA"/>
    <w:rsid w:val="00836756"/>
    <w:rsid w:val="00837DD0"/>
    <w:rsid w:val="00840C1A"/>
    <w:rsid w:val="00840DB8"/>
    <w:rsid w:val="008420CB"/>
    <w:rsid w:val="00846753"/>
    <w:rsid w:val="00854D92"/>
    <w:rsid w:val="008644F5"/>
    <w:rsid w:val="00867F66"/>
    <w:rsid w:val="008736A7"/>
    <w:rsid w:val="00874933"/>
    <w:rsid w:val="008871B3"/>
    <w:rsid w:val="008B00F3"/>
    <w:rsid w:val="008B2D85"/>
    <w:rsid w:val="008C2EBA"/>
    <w:rsid w:val="008C387F"/>
    <w:rsid w:val="008C76CD"/>
    <w:rsid w:val="008D15F1"/>
    <w:rsid w:val="008D266C"/>
    <w:rsid w:val="008D6771"/>
    <w:rsid w:val="008E7B93"/>
    <w:rsid w:val="008F02C6"/>
    <w:rsid w:val="008F25A8"/>
    <w:rsid w:val="008F3AD0"/>
    <w:rsid w:val="008F6A24"/>
    <w:rsid w:val="00901F19"/>
    <w:rsid w:val="0090751E"/>
    <w:rsid w:val="00932CAB"/>
    <w:rsid w:val="00933272"/>
    <w:rsid w:val="00935F7B"/>
    <w:rsid w:val="00950D1D"/>
    <w:rsid w:val="00952D09"/>
    <w:rsid w:val="0095556A"/>
    <w:rsid w:val="00976A97"/>
    <w:rsid w:val="0098218B"/>
    <w:rsid w:val="00991899"/>
    <w:rsid w:val="009A2F8E"/>
    <w:rsid w:val="009A5470"/>
    <w:rsid w:val="009A62D1"/>
    <w:rsid w:val="009B324D"/>
    <w:rsid w:val="009B55A2"/>
    <w:rsid w:val="009C00A0"/>
    <w:rsid w:val="009C1C96"/>
    <w:rsid w:val="009C3435"/>
    <w:rsid w:val="009E4340"/>
    <w:rsid w:val="009E74CA"/>
    <w:rsid w:val="00A11A3D"/>
    <w:rsid w:val="00A14027"/>
    <w:rsid w:val="00A241FD"/>
    <w:rsid w:val="00A30A85"/>
    <w:rsid w:val="00A31DE3"/>
    <w:rsid w:val="00A45579"/>
    <w:rsid w:val="00A52470"/>
    <w:rsid w:val="00A566CA"/>
    <w:rsid w:val="00A606A4"/>
    <w:rsid w:val="00A634A0"/>
    <w:rsid w:val="00A66B68"/>
    <w:rsid w:val="00A66C69"/>
    <w:rsid w:val="00A77394"/>
    <w:rsid w:val="00A85FCD"/>
    <w:rsid w:val="00A90CA5"/>
    <w:rsid w:val="00A95D43"/>
    <w:rsid w:val="00AA1CBF"/>
    <w:rsid w:val="00AA4F77"/>
    <w:rsid w:val="00AB3D72"/>
    <w:rsid w:val="00AB3F3F"/>
    <w:rsid w:val="00AB5E90"/>
    <w:rsid w:val="00AB6AFD"/>
    <w:rsid w:val="00AD1760"/>
    <w:rsid w:val="00AD5BBF"/>
    <w:rsid w:val="00AF21EC"/>
    <w:rsid w:val="00AF427F"/>
    <w:rsid w:val="00AF63AC"/>
    <w:rsid w:val="00AF77A5"/>
    <w:rsid w:val="00B07A48"/>
    <w:rsid w:val="00B1333A"/>
    <w:rsid w:val="00B274C3"/>
    <w:rsid w:val="00B30681"/>
    <w:rsid w:val="00B32C70"/>
    <w:rsid w:val="00B36E1F"/>
    <w:rsid w:val="00B373B9"/>
    <w:rsid w:val="00B41391"/>
    <w:rsid w:val="00B41542"/>
    <w:rsid w:val="00B4397A"/>
    <w:rsid w:val="00B4499A"/>
    <w:rsid w:val="00B471DD"/>
    <w:rsid w:val="00B53982"/>
    <w:rsid w:val="00B5529F"/>
    <w:rsid w:val="00B62F06"/>
    <w:rsid w:val="00B66BE6"/>
    <w:rsid w:val="00B83007"/>
    <w:rsid w:val="00B92847"/>
    <w:rsid w:val="00B94AEE"/>
    <w:rsid w:val="00B96EFD"/>
    <w:rsid w:val="00BC1182"/>
    <w:rsid w:val="00BC5198"/>
    <w:rsid w:val="00BC7CA9"/>
    <w:rsid w:val="00BD125A"/>
    <w:rsid w:val="00BD79C5"/>
    <w:rsid w:val="00BF32E5"/>
    <w:rsid w:val="00C10500"/>
    <w:rsid w:val="00C12CC8"/>
    <w:rsid w:val="00C24D44"/>
    <w:rsid w:val="00C3023B"/>
    <w:rsid w:val="00C303BB"/>
    <w:rsid w:val="00C30C21"/>
    <w:rsid w:val="00C6668B"/>
    <w:rsid w:val="00C6684D"/>
    <w:rsid w:val="00C67C28"/>
    <w:rsid w:val="00C70111"/>
    <w:rsid w:val="00C74509"/>
    <w:rsid w:val="00C74D0C"/>
    <w:rsid w:val="00C75899"/>
    <w:rsid w:val="00C826E7"/>
    <w:rsid w:val="00C838D0"/>
    <w:rsid w:val="00C83946"/>
    <w:rsid w:val="00C961A3"/>
    <w:rsid w:val="00CC2C64"/>
    <w:rsid w:val="00CC2E0F"/>
    <w:rsid w:val="00CC436B"/>
    <w:rsid w:val="00CC70AC"/>
    <w:rsid w:val="00CC72B5"/>
    <w:rsid w:val="00CD121D"/>
    <w:rsid w:val="00CD1B70"/>
    <w:rsid w:val="00CD2198"/>
    <w:rsid w:val="00CD291C"/>
    <w:rsid w:val="00CE5383"/>
    <w:rsid w:val="00CE5893"/>
    <w:rsid w:val="00CF09B2"/>
    <w:rsid w:val="00CF69D9"/>
    <w:rsid w:val="00D043D2"/>
    <w:rsid w:val="00D06317"/>
    <w:rsid w:val="00D06461"/>
    <w:rsid w:val="00D154AC"/>
    <w:rsid w:val="00D154C2"/>
    <w:rsid w:val="00D26425"/>
    <w:rsid w:val="00D315E8"/>
    <w:rsid w:val="00D32EA7"/>
    <w:rsid w:val="00D3796D"/>
    <w:rsid w:val="00D470B3"/>
    <w:rsid w:val="00D476B4"/>
    <w:rsid w:val="00D54279"/>
    <w:rsid w:val="00D55127"/>
    <w:rsid w:val="00D5666B"/>
    <w:rsid w:val="00D67B56"/>
    <w:rsid w:val="00D72396"/>
    <w:rsid w:val="00D772D1"/>
    <w:rsid w:val="00D80134"/>
    <w:rsid w:val="00D80A34"/>
    <w:rsid w:val="00D82397"/>
    <w:rsid w:val="00D865D6"/>
    <w:rsid w:val="00D96B71"/>
    <w:rsid w:val="00DA4C2D"/>
    <w:rsid w:val="00DB1620"/>
    <w:rsid w:val="00DB2353"/>
    <w:rsid w:val="00DC2AB6"/>
    <w:rsid w:val="00DC77D3"/>
    <w:rsid w:val="00DD3E94"/>
    <w:rsid w:val="00DD6182"/>
    <w:rsid w:val="00DE2D44"/>
    <w:rsid w:val="00DE40A9"/>
    <w:rsid w:val="00DE53F3"/>
    <w:rsid w:val="00DE5904"/>
    <w:rsid w:val="00DF2383"/>
    <w:rsid w:val="00DF5D8F"/>
    <w:rsid w:val="00E1526B"/>
    <w:rsid w:val="00E3047B"/>
    <w:rsid w:val="00E377BC"/>
    <w:rsid w:val="00E37833"/>
    <w:rsid w:val="00E6070F"/>
    <w:rsid w:val="00E6168C"/>
    <w:rsid w:val="00E65B6A"/>
    <w:rsid w:val="00E7413F"/>
    <w:rsid w:val="00E811BA"/>
    <w:rsid w:val="00E97884"/>
    <w:rsid w:val="00EB080B"/>
    <w:rsid w:val="00EB114D"/>
    <w:rsid w:val="00EB4150"/>
    <w:rsid w:val="00EB4FD4"/>
    <w:rsid w:val="00EB5EB2"/>
    <w:rsid w:val="00EC1EB8"/>
    <w:rsid w:val="00EC7E76"/>
    <w:rsid w:val="00ED182A"/>
    <w:rsid w:val="00ED3260"/>
    <w:rsid w:val="00EE04BF"/>
    <w:rsid w:val="00EE3DC0"/>
    <w:rsid w:val="00EE7C1B"/>
    <w:rsid w:val="00EF7365"/>
    <w:rsid w:val="00EF77B1"/>
    <w:rsid w:val="00F04FA4"/>
    <w:rsid w:val="00F05803"/>
    <w:rsid w:val="00F06DAC"/>
    <w:rsid w:val="00F10240"/>
    <w:rsid w:val="00F16A81"/>
    <w:rsid w:val="00F216EC"/>
    <w:rsid w:val="00F22531"/>
    <w:rsid w:val="00F317EB"/>
    <w:rsid w:val="00F31EB7"/>
    <w:rsid w:val="00F35699"/>
    <w:rsid w:val="00F43789"/>
    <w:rsid w:val="00F44635"/>
    <w:rsid w:val="00F5273E"/>
    <w:rsid w:val="00F52B2D"/>
    <w:rsid w:val="00F60373"/>
    <w:rsid w:val="00F7031F"/>
    <w:rsid w:val="00F74CFB"/>
    <w:rsid w:val="00F8760C"/>
    <w:rsid w:val="00F90621"/>
    <w:rsid w:val="00F941A0"/>
    <w:rsid w:val="00FB0ED4"/>
    <w:rsid w:val="00FB5339"/>
    <w:rsid w:val="00FC7EDC"/>
    <w:rsid w:val="00FD07A3"/>
    <w:rsid w:val="00FE2EF0"/>
    <w:rsid w:val="00FE3210"/>
    <w:rsid w:val="00FE396A"/>
    <w:rsid w:val="00FE630D"/>
    <w:rsid w:val="00FF275C"/>
    <w:rsid w:val="00FF3F89"/>
    <w:rsid w:val="00FF6798"/>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57698"/>
  <w15:chartTrackingRefBased/>
  <w15:docId w15:val="{817E3938-835E-4B99-A10E-8D29ED201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64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66447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66447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37689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unhideWhenUsed/>
    <w:qFormat/>
    <w:rsid w:val="001D2B1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5E4026"/>
    <w:pPr>
      <w:ind w:left="720"/>
      <w:contextualSpacing/>
    </w:pPr>
  </w:style>
  <w:style w:type="character" w:customStyle="1" w:styleId="Overskrift1Tegn">
    <w:name w:val="Overskrift 1 Tegn"/>
    <w:basedOn w:val="Standardskriftforavsnitt"/>
    <w:link w:val="Overskrift1"/>
    <w:uiPriority w:val="9"/>
    <w:rsid w:val="0066447C"/>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66447C"/>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66447C"/>
    <w:rPr>
      <w:rFonts w:asciiTheme="majorHAnsi" w:eastAsiaTheme="majorEastAsia" w:hAnsiTheme="majorHAnsi" w:cstheme="majorBidi"/>
      <w:color w:val="1F3763" w:themeColor="accent1" w:themeShade="7F"/>
      <w:sz w:val="24"/>
      <w:szCs w:val="24"/>
    </w:rPr>
  </w:style>
  <w:style w:type="character" w:customStyle="1" w:styleId="Overskrift4Tegn">
    <w:name w:val="Overskrift 4 Tegn"/>
    <w:basedOn w:val="Standardskriftforavsnitt"/>
    <w:link w:val="Overskrift4"/>
    <w:uiPriority w:val="9"/>
    <w:rsid w:val="0037689D"/>
    <w:rPr>
      <w:rFonts w:asciiTheme="majorHAnsi" w:eastAsiaTheme="majorEastAsia" w:hAnsiTheme="majorHAnsi" w:cstheme="majorBidi"/>
      <w:i/>
      <w:iCs/>
      <w:color w:val="2F5496" w:themeColor="accent1" w:themeShade="BF"/>
    </w:rPr>
  </w:style>
  <w:style w:type="paragraph" w:styleId="Bildetekst">
    <w:name w:val="caption"/>
    <w:basedOn w:val="Normal"/>
    <w:next w:val="Normal"/>
    <w:unhideWhenUsed/>
    <w:qFormat/>
    <w:rsid w:val="00542ABB"/>
    <w:pPr>
      <w:spacing w:after="200" w:line="240" w:lineRule="auto"/>
    </w:pPr>
    <w:rPr>
      <w:rFonts w:ascii="Arial" w:eastAsia="Times New Roman" w:hAnsi="Arial" w:cs="Arial"/>
      <w:i/>
      <w:iCs/>
      <w:color w:val="44546A" w:themeColor="text2"/>
      <w:sz w:val="18"/>
      <w:szCs w:val="18"/>
      <w:lang w:eastAsia="nb-NO"/>
    </w:rPr>
  </w:style>
  <w:style w:type="paragraph" w:styleId="Overskriftforinnholdsfortegnelse">
    <w:name w:val="TOC Heading"/>
    <w:basedOn w:val="Overskrift1"/>
    <w:next w:val="Normal"/>
    <w:uiPriority w:val="39"/>
    <w:unhideWhenUsed/>
    <w:qFormat/>
    <w:rsid w:val="00476983"/>
    <w:pPr>
      <w:outlineLvl w:val="9"/>
    </w:pPr>
    <w:rPr>
      <w:lang w:eastAsia="nn-NO"/>
    </w:rPr>
  </w:style>
  <w:style w:type="paragraph" w:styleId="INNH1">
    <w:name w:val="toc 1"/>
    <w:basedOn w:val="Normal"/>
    <w:next w:val="Normal"/>
    <w:autoRedefine/>
    <w:uiPriority w:val="39"/>
    <w:unhideWhenUsed/>
    <w:rsid w:val="00476983"/>
    <w:pPr>
      <w:spacing w:after="100"/>
    </w:pPr>
  </w:style>
  <w:style w:type="paragraph" w:styleId="INNH2">
    <w:name w:val="toc 2"/>
    <w:basedOn w:val="Normal"/>
    <w:next w:val="Normal"/>
    <w:autoRedefine/>
    <w:uiPriority w:val="39"/>
    <w:unhideWhenUsed/>
    <w:rsid w:val="00476983"/>
    <w:pPr>
      <w:spacing w:after="100"/>
      <w:ind w:left="220"/>
    </w:pPr>
  </w:style>
  <w:style w:type="paragraph" w:styleId="INNH3">
    <w:name w:val="toc 3"/>
    <w:basedOn w:val="Normal"/>
    <w:next w:val="Normal"/>
    <w:autoRedefine/>
    <w:uiPriority w:val="39"/>
    <w:unhideWhenUsed/>
    <w:rsid w:val="00476983"/>
    <w:pPr>
      <w:spacing w:after="100"/>
      <w:ind w:left="440"/>
    </w:pPr>
  </w:style>
  <w:style w:type="character" w:styleId="Hyperkobling">
    <w:name w:val="Hyperlink"/>
    <w:basedOn w:val="Standardskriftforavsnitt"/>
    <w:uiPriority w:val="99"/>
    <w:unhideWhenUsed/>
    <w:rsid w:val="00476983"/>
    <w:rPr>
      <w:color w:val="0563C1" w:themeColor="hyperlink"/>
      <w:u w:val="single"/>
    </w:rPr>
  </w:style>
  <w:style w:type="paragraph" w:styleId="Tittel">
    <w:name w:val="Title"/>
    <w:basedOn w:val="Normal"/>
    <w:next w:val="Normal"/>
    <w:link w:val="TittelTegn"/>
    <w:uiPriority w:val="10"/>
    <w:qFormat/>
    <w:rsid w:val="001D2B1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1D2B15"/>
    <w:rPr>
      <w:rFonts w:asciiTheme="majorHAnsi" w:eastAsiaTheme="majorEastAsia" w:hAnsiTheme="majorHAnsi" w:cstheme="majorBidi"/>
      <w:spacing w:val="-10"/>
      <w:kern w:val="28"/>
      <w:sz w:val="56"/>
      <w:szCs w:val="56"/>
    </w:rPr>
  </w:style>
  <w:style w:type="character" w:customStyle="1" w:styleId="Overskrift5Tegn">
    <w:name w:val="Overskrift 5 Tegn"/>
    <w:basedOn w:val="Standardskriftforavsnitt"/>
    <w:link w:val="Overskrift5"/>
    <w:uiPriority w:val="9"/>
    <w:rsid w:val="001D2B15"/>
    <w:rPr>
      <w:rFonts w:asciiTheme="majorHAnsi" w:eastAsiaTheme="majorEastAsia" w:hAnsiTheme="majorHAnsi" w:cstheme="majorBidi"/>
      <w:color w:val="2F5496" w:themeColor="accent1" w:themeShade="BF"/>
    </w:rPr>
  </w:style>
  <w:style w:type="paragraph" w:styleId="INNH4">
    <w:name w:val="toc 4"/>
    <w:basedOn w:val="Normal"/>
    <w:next w:val="Normal"/>
    <w:autoRedefine/>
    <w:uiPriority w:val="39"/>
    <w:unhideWhenUsed/>
    <w:rsid w:val="00BC7CA9"/>
    <w:pPr>
      <w:spacing w:after="100"/>
      <w:ind w:left="660"/>
    </w:pPr>
  </w:style>
  <w:style w:type="paragraph" w:styleId="Topptekst">
    <w:name w:val="header"/>
    <w:basedOn w:val="Normal"/>
    <w:link w:val="TopptekstTegn"/>
    <w:uiPriority w:val="99"/>
    <w:unhideWhenUsed/>
    <w:rsid w:val="009E74C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E74CA"/>
  </w:style>
  <w:style w:type="paragraph" w:styleId="Bunntekst">
    <w:name w:val="footer"/>
    <w:basedOn w:val="Normal"/>
    <w:link w:val="BunntekstTegn"/>
    <w:uiPriority w:val="99"/>
    <w:unhideWhenUsed/>
    <w:rsid w:val="009E74C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E74CA"/>
  </w:style>
  <w:style w:type="paragraph" w:styleId="Ingenmellomrom">
    <w:name w:val="No Spacing"/>
    <w:link w:val="IngenmellomromTegn"/>
    <w:uiPriority w:val="1"/>
    <w:qFormat/>
    <w:rsid w:val="000F032E"/>
    <w:pPr>
      <w:spacing w:after="0" w:line="240" w:lineRule="auto"/>
    </w:pPr>
    <w:rPr>
      <w:rFonts w:eastAsiaTheme="minorEastAsia"/>
      <w:lang w:eastAsia="nn-NO"/>
    </w:rPr>
  </w:style>
  <w:style w:type="character" w:customStyle="1" w:styleId="IngenmellomromTegn">
    <w:name w:val="Ingen mellomrom Tegn"/>
    <w:basedOn w:val="Standardskriftforavsnitt"/>
    <w:link w:val="Ingenmellomrom"/>
    <w:uiPriority w:val="1"/>
    <w:rsid w:val="000F032E"/>
    <w:rPr>
      <w:rFonts w:eastAsiaTheme="minorEastAsia"/>
      <w:lang w:eastAsia="nn-NO"/>
    </w:rPr>
  </w:style>
  <w:style w:type="character" w:styleId="Merknadsreferanse">
    <w:name w:val="annotation reference"/>
    <w:basedOn w:val="Standardskriftforavsnitt"/>
    <w:uiPriority w:val="99"/>
    <w:semiHidden/>
    <w:unhideWhenUsed/>
    <w:rsid w:val="00AF77A5"/>
    <w:rPr>
      <w:sz w:val="16"/>
      <w:szCs w:val="16"/>
    </w:rPr>
  </w:style>
  <w:style w:type="paragraph" w:styleId="Merknadstekst">
    <w:name w:val="annotation text"/>
    <w:basedOn w:val="Normal"/>
    <w:link w:val="MerknadstekstTegn"/>
    <w:uiPriority w:val="99"/>
    <w:unhideWhenUsed/>
    <w:rsid w:val="00AF77A5"/>
    <w:pPr>
      <w:spacing w:line="240" w:lineRule="auto"/>
    </w:pPr>
    <w:rPr>
      <w:sz w:val="20"/>
      <w:szCs w:val="20"/>
    </w:rPr>
  </w:style>
  <w:style w:type="character" w:customStyle="1" w:styleId="MerknadstekstTegn">
    <w:name w:val="Merknadstekst Tegn"/>
    <w:basedOn w:val="Standardskriftforavsnitt"/>
    <w:link w:val="Merknadstekst"/>
    <w:uiPriority w:val="99"/>
    <w:rsid w:val="00AF77A5"/>
    <w:rPr>
      <w:sz w:val="20"/>
      <w:szCs w:val="20"/>
    </w:rPr>
  </w:style>
  <w:style w:type="paragraph" w:styleId="Kommentaremne">
    <w:name w:val="annotation subject"/>
    <w:basedOn w:val="Merknadstekst"/>
    <w:next w:val="Merknadstekst"/>
    <w:link w:val="KommentaremneTegn"/>
    <w:uiPriority w:val="99"/>
    <w:semiHidden/>
    <w:unhideWhenUsed/>
    <w:rsid w:val="00AF77A5"/>
    <w:rPr>
      <w:b/>
      <w:bCs/>
    </w:rPr>
  </w:style>
  <w:style w:type="character" w:customStyle="1" w:styleId="KommentaremneTegn">
    <w:name w:val="Kommentaremne Tegn"/>
    <w:basedOn w:val="MerknadstekstTegn"/>
    <w:link w:val="Kommentaremne"/>
    <w:uiPriority w:val="99"/>
    <w:semiHidden/>
    <w:rsid w:val="00AF77A5"/>
    <w:rPr>
      <w:b/>
      <w:bCs/>
      <w:sz w:val="20"/>
      <w:szCs w:val="20"/>
    </w:rPr>
  </w:style>
  <w:style w:type="paragraph" w:styleId="Bobletekst">
    <w:name w:val="Balloon Text"/>
    <w:basedOn w:val="Normal"/>
    <w:link w:val="BobletekstTegn"/>
    <w:uiPriority w:val="99"/>
    <w:semiHidden/>
    <w:unhideWhenUsed/>
    <w:rsid w:val="00AF77A5"/>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F77A5"/>
    <w:rPr>
      <w:rFonts w:ascii="Segoe UI" w:hAnsi="Segoe UI" w:cs="Segoe UI"/>
      <w:sz w:val="18"/>
      <w:szCs w:val="18"/>
    </w:rPr>
  </w:style>
  <w:style w:type="table" w:styleId="Tabellrutenett">
    <w:name w:val="Table Grid"/>
    <w:basedOn w:val="Vanligtabell"/>
    <w:uiPriority w:val="39"/>
    <w:rsid w:val="00AF2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
    <w:name w:val="Tabellrutenett1"/>
    <w:basedOn w:val="Vanligtabell"/>
    <w:next w:val="Tabellrutenett"/>
    <w:uiPriority w:val="39"/>
    <w:rsid w:val="00662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5">
    <w:name w:val="toc 5"/>
    <w:basedOn w:val="Normal"/>
    <w:next w:val="Normal"/>
    <w:autoRedefine/>
    <w:uiPriority w:val="39"/>
    <w:unhideWhenUsed/>
    <w:rsid w:val="003D5AE6"/>
    <w:pPr>
      <w:spacing w:after="100"/>
      <w:ind w:left="880"/>
    </w:pPr>
  </w:style>
  <w:style w:type="paragraph" w:styleId="NormalWeb">
    <w:name w:val="Normal (Web)"/>
    <w:basedOn w:val="Normal"/>
    <w:uiPriority w:val="99"/>
    <w:unhideWhenUsed/>
    <w:rsid w:val="001E06A8"/>
    <w:pPr>
      <w:spacing w:before="100" w:beforeAutospacing="1" w:after="100" w:afterAutospacing="1" w:line="240" w:lineRule="auto"/>
    </w:pPr>
    <w:rPr>
      <w:rFonts w:ascii="Times New Roman" w:hAnsi="Times New Roman" w:cs="Times New Roman"/>
      <w:sz w:val="24"/>
      <w:szCs w:val="24"/>
      <w:lang w:eastAsia="nn-NO"/>
    </w:rPr>
  </w:style>
  <w:style w:type="character" w:styleId="Sterk">
    <w:name w:val="Strong"/>
    <w:basedOn w:val="Standardskriftforavsnitt"/>
    <w:uiPriority w:val="22"/>
    <w:qFormat/>
    <w:rsid w:val="001E06A8"/>
    <w:rPr>
      <w:b/>
      <w:bCs/>
    </w:rPr>
  </w:style>
  <w:style w:type="table" w:customStyle="1" w:styleId="Tabellrutenett2">
    <w:name w:val="Tabellrutenett2"/>
    <w:basedOn w:val="Vanligtabell"/>
    <w:next w:val="Tabellrutenett"/>
    <w:uiPriority w:val="39"/>
    <w:rsid w:val="008F0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jon">
    <w:name w:val="Revision"/>
    <w:hidden/>
    <w:uiPriority w:val="99"/>
    <w:semiHidden/>
    <w:rsid w:val="00750A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386687">
      <w:bodyDiv w:val="1"/>
      <w:marLeft w:val="0"/>
      <w:marRight w:val="0"/>
      <w:marTop w:val="0"/>
      <w:marBottom w:val="0"/>
      <w:divBdr>
        <w:top w:val="none" w:sz="0" w:space="0" w:color="auto"/>
        <w:left w:val="none" w:sz="0" w:space="0" w:color="auto"/>
        <w:bottom w:val="none" w:sz="0" w:space="0" w:color="auto"/>
        <w:right w:val="none" w:sz="0" w:space="0" w:color="auto"/>
      </w:divBdr>
    </w:div>
    <w:div w:id="1928226927">
      <w:bodyDiv w:val="1"/>
      <w:marLeft w:val="0"/>
      <w:marRight w:val="0"/>
      <w:marTop w:val="0"/>
      <w:marBottom w:val="0"/>
      <w:divBdr>
        <w:top w:val="none" w:sz="0" w:space="0" w:color="auto"/>
        <w:left w:val="none" w:sz="0" w:space="0" w:color="auto"/>
        <w:bottom w:val="none" w:sz="0" w:space="0" w:color="auto"/>
        <w:right w:val="none" w:sz="0" w:space="0" w:color="auto"/>
      </w:divBdr>
    </w:div>
    <w:div w:id="196268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cid:image005.png@01DA5475.C25E7CD0" TargetMode="Externa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2024-2036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BA49FC-65DB-418A-AF7A-9B4A3E386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11650</Words>
  <Characters>61749</Characters>
  <Application>Microsoft Office Word</Application>
  <DocSecurity>0</DocSecurity>
  <Lines>514</Lines>
  <Paragraphs>146</Paragraphs>
  <ScaleCrop>false</ScaleCrop>
  <HeadingPairs>
    <vt:vector size="2" baseType="variant">
      <vt:variant>
        <vt:lpstr>Tittel</vt:lpstr>
      </vt:variant>
      <vt:variant>
        <vt:i4>1</vt:i4>
      </vt:variant>
    </vt:vector>
  </HeadingPairs>
  <TitlesOfParts>
    <vt:vector size="1" baseType="lpstr">
      <vt:lpstr>Planomtale – arealdelen av kommuneplanen</vt:lpstr>
    </vt:vector>
  </TitlesOfParts>
  <Company>IKT Vldres IKS</Company>
  <LinksUpToDate>false</LinksUpToDate>
  <CharactersWithSpaces>73253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Planomtale – arealdelen av kommuneplanen</dc:title>
  <dc:subject/>
  <dc:creator>Anne Karen Olsen</dc:creator>
  <cp:keywords/>
  <dc:description/>
  <cp:lastModifiedBy>Inger Gjølgali</cp:lastModifiedBy>
  <cp:revision>2</cp:revision>
  <cp:lastPrinted>2023-11-27T09:00:00Z</cp:lastPrinted>
  <dcterms:created xsi:type="dcterms:W3CDTF">2024-02-29T14:47:00Z</dcterms:created>
  <dcterms:modified xsi:type="dcterms:W3CDTF">2024-02-29T14:47:00Z</dcterms:modified>
</cp:coreProperties>
</file>